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A988" w14:textId="77777777" w:rsidR="008F2C4B" w:rsidRDefault="0049023A" w:rsidP="008F2C4B">
      <w:pPr>
        <w:jc w:val="center"/>
        <w:rPr>
          <w:b/>
          <w:sz w:val="40"/>
          <w:szCs w:val="40"/>
          <w:u w:val="thick"/>
        </w:rPr>
      </w:pPr>
      <w:r>
        <w:rPr>
          <w:b/>
          <w:sz w:val="40"/>
          <w:szCs w:val="40"/>
          <w:u w:val="thick"/>
        </w:rPr>
        <w:t>DOC Offender Management System Booking Module Cheat Sheet</w:t>
      </w:r>
      <w:r w:rsidR="008F2C4B" w:rsidRPr="008F2C4B">
        <w:rPr>
          <w:b/>
          <w:sz w:val="40"/>
          <w:szCs w:val="40"/>
          <w:u w:val="thick"/>
        </w:rPr>
        <w:t>:</w:t>
      </w:r>
    </w:p>
    <w:p w14:paraId="537086B2" w14:textId="77777777" w:rsidR="0049023A" w:rsidRDefault="0049023A" w:rsidP="0049023A">
      <w:pPr>
        <w:autoSpaceDE w:val="0"/>
        <w:autoSpaceDN w:val="0"/>
        <w:adjustRightInd w:val="0"/>
        <w:spacing w:after="0" w:line="240" w:lineRule="auto"/>
        <w:rPr>
          <w:rFonts w:ascii="Times New Roman" w:hAnsi="Times New Roman" w:cs="Times New Roman"/>
          <w:bCs/>
          <w:color w:val="2B2B2B"/>
          <w:sz w:val="24"/>
          <w:szCs w:val="24"/>
        </w:rPr>
      </w:pPr>
      <w:r>
        <w:rPr>
          <w:rFonts w:ascii="Times New Roman" w:hAnsi="Times New Roman" w:cs="Times New Roman"/>
          <w:bCs/>
          <w:color w:val="2B2B2B"/>
          <w:sz w:val="24"/>
          <w:szCs w:val="24"/>
        </w:rPr>
        <w:t>All</w:t>
      </w:r>
      <w:r w:rsidRPr="000C7A7F">
        <w:rPr>
          <w:rFonts w:ascii="Times New Roman" w:hAnsi="Times New Roman" w:cs="Times New Roman"/>
          <w:bCs/>
          <w:color w:val="2B2B2B"/>
          <w:sz w:val="24"/>
          <w:szCs w:val="24"/>
        </w:rPr>
        <w:t xml:space="preserve"> booking staff will ensure that </w:t>
      </w:r>
      <w:r>
        <w:rPr>
          <w:rFonts w:ascii="Times New Roman" w:hAnsi="Times New Roman" w:cs="Times New Roman"/>
          <w:bCs/>
          <w:color w:val="2B2B2B"/>
          <w:sz w:val="24"/>
          <w:szCs w:val="24"/>
        </w:rPr>
        <w:t xml:space="preserve">information is entered in to the DOC offender management system </w:t>
      </w:r>
      <w:r w:rsidR="00B81CC4">
        <w:rPr>
          <w:rFonts w:ascii="Times New Roman" w:hAnsi="Times New Roman" w:cs="Times New Roman"/>
          <w:bCs/>
          <w:color w:val="2B2B2B"/>
          <w:sz w:val="24"/>
          <w:szCs w:val="24"/>
        </w:rPr>
        <w:t xml:space="preserve">(ACOMS) </w:t>
      </w:r>
      <w:r w:rsidRPr="000C7A7F">
        <w:rPr>
          <w:rFonts w:ascii="Times New Roman" w:hAnsi="Times New Roman" w:cs="Times New Roman"/>
          <w:bCs/>
          <w:color w:val="2B2B2B"/>
          <w:sz w:val="24"/>
          <w:szCs w:val="24"/>
        </w:rPr>
        <w:t>correct</w:t>
      </w:r>
      <w:r>
        <w:rPr>
          <w:rFonts w:ascii="Times New Roman" w:hAnsi="Times New Roman" w:cs="Times New Roman"/>
          <w:bCs/>
          <w:color w:val="2B2B2B"/>
          <w:sz w:val="24"/>
          <w:szCs w:val="24"/>
        </w:rPr>
        <w:t>ly</w:t>
      </w:r>
      <w:r w:rsidRPr="000C7A7F">
        <w:rPr>
          <w:rFonts w:ascii="Times New Roman" w:hAnsi="Times New Roman" w:cs="Times New Roman"/>
          <w:bCs/>
          <w:color w:val="2B2B2B"/>
          <w:sz w:val="24"/>
          <w:szCs w:val="24"/>
        </w:rPr>
        <w:t xml:space="preserve"> and accurate</w:t>
      </w:r>
      <w:r>
        <w:rPr>
          <w:rFonts w:ascii="Times New Roman" w:hAnsi="Times New Roman" w:cs="Times New Roman"/>
          <w:bCs/>
          <w:color w:val="2B2B2B"/>
          <w:sz w:val="24"/>
          <w:szCs w:val="24"/>
        </w:rPr>
        <w:t xml:space="preserve">ly, as it is </w:t>
      </w:r>
      <w:r w:rsidRPr="000C7A7F">
        <w:rPr>
          <w:rFonts w:ascii="Times New Roman" w:hAnsi="Times New Roman" w:cs="Times New Roman"/>
          <w:bCs/>
          <w:color w:val="2B2B2B"/>
          <w:sz w:val="24"/>
          <w:szCs w:val="24"/>
        </w:rPr>
        <w:t xml:space="preserve">utilized by other </w:t>
      </w:r>
      <w:r>
        <w:rPr>
          <w:rFonts w:ascii="Times New Roman" w:hAnsi="Times New Roman" w:cs="Times New Roman"/>
          <w:bCs/>
          <w:color w:val="2B2B2B"/>
          <w:sz w:val="24"/>
          <w:szCs w:val="24"/>
        </w:rPr>
        <w:t xml:space="preserve">DOC divisions and State agencies. Every screen must be </w:t>
      </w:r>
      <w:r w:rsidR="00B81CC4">
        <w:rPr>
          <w:rFonts w:ascii="Times New Roman" w:hAnsi="Times New Roman" w:cs="Times New Roman"/>
          <w:bCs/>
          <w:color w:val="2B2B2B"/>
          <w:sz w:val="24"/>
          <w:szCs w:val="24"/>
        </w:rPr>
        <w:t xml:space="preserve">as </w:t>
      </w:r>
      <w:r>
        <w:rPr>
          <w:rFonts w:ascii="Times New Roman" w:hAnsi="Times New Roman" w:cs="Times New Roman"/>
          <w:bCs/>
          <w:color w:val="2B2B2B"/>
          <w:sz w:val="24"/>
          <w:szCs w:val="24"/>
        </w:rPr>
        <w:t>complete as possible and information shall never be left out unless it is unavailable or unknown.</w:t>
      </w:r>
    </w:p>
    <w:p w14:paraId="1EEC2EA9" w14:textId="77777777" w:rsidR="0049023A" w:rsidRDefault="0049023A" w:rsidP="0049023A">
      <w:pPr>
        <w:autoSpaceDE w:val="0"/>
        <w:autoSpaceDN w:val="0"/>
        <w:adjustRightInd w:val="0"/>
        <w:spacing w:after="0" w:line="240" w:lineRule="auto"/>
        <w:rPr>
          <w:rFonts w:ascii="Times New Roman" w:hAnsi="Times New Roman" w:cs="Times New Roman"/>
          <w:bCs/>
          <w:color w:val="2B2B2B"/>
          <w:sz w:val="24"/>
          <w:szCs w:val="24"/>
        </w:rPr>
      </w:pPr>
    </w:p>
    <w:p w14:paraId="65C6D49F" w14:textId="77777777" w:rsidR="0049023A" w:rsidRPr="000C7A7F" w:rsidRDefault="0049023A" w:rsidP="0049023A">
      <w:pPr>
        <w:autoSpaceDE w:val="0"/>
        <w:autoSpaceDN w:val="0"/>
        <w:adjustRightInd w:val="0"/>
        <w:spacing w:after="0" w:line="240" w:lineRule="auto"/>
        <w:rPr>
          <w:rFonts w:ascii="Times New Roman" w:hAnsi="Times New Roman" w:cs="Times New Roman"/>
          <w:bCs/>
          <w:color w:val="2B2B2B"/>
          <w:sz w:val="24"/>
          <w:szCs w:val="24"/>
        </w:rPr>
      </w:pPr>
      <w:r>
        <w:rPr>
          <w:rFonts w:ascii="Times New Roman" w:hAnsi="Times New Roman" w:cs="Times New Roman"/>
          <w:bCs/>
          <w:color w:val="2B2B2B"/>
          <w:sz w:val="24"/>
          <w:szCs w:val="24"/>
        </w:rPr>
        <w:t>T</w:t>
      </w:r>
      <w:r w:rsidRPr="000C7A7F">
        <w:rPr>
          <w:rFonts w:ascii="Times New Roman" w:hAnsi="Times New Roman" w:cs="Times New Roman"/>
          <w:bCs/>
          <w:color w:val="2B2B2B"/>
          <w:sz w:val="24"/>
          <w:szCs w:val="24"/>
        </w:rPr>
        <w:t>he P</w:t>
      </w:r>
      <w:r>
        <w:rPr>
          <w:rFonts w:ascii="Times New Roman" w:hAnsi="Times New Roman" w:cs="Times New Roman"/>
          <w:bCs/>
          <w:color w:val="2B2B2B"/>
          <w:sz w:val="24"/>
          <w:szCs w:val="24"/>
        </w:rPr>
        <w:t xml:space="preserve">retrial </w:t>
      </w:r>
      <w:r w:rsidRPr="000C7A7F">
        <w:rPr>
          <w:rFonts w:ascii="Times New Roman" w:hAnsi="Times New Roman" w:cs="Times New Roman"/>
          <w:bCs/>
          <w:color w:val="2B2B2B"/>
          <w:sz w:val="24"/>
          <w:szCs w:val="24"/>
        </w:rPr>
        <w:t>E</w:t>
      </w:r>
      <w:r>
        <w:rPr>
          <w:rFonts w:ascii="Times New Roman" w:hAnsi="Times New Roman" w:cs="Times New Roman"/>
          <w:bCs/>
          <w:color w:val="2B2B2B"/>
          <w:sz w:val="24"/>
          <w:szCs w:val="24"/>
        </w:rPr>
        <w:t xml:space="preserve">nforcement </w:t>
      </w:r>
      <w:r w:rsidRPr="000C7A7F">
        <w:rPr>
          <w:rFonts w:ascii="Times New Roman" w:hAnsi="Times New Roman" w:cs="Times New Roman"/>
          <w:bCs/>
          <w:color w:val="2B2B2B"/>
          <w:sz w:val="24"/>
          <w:szCs w:val="24"/>
        </w:rPr>
        <w:t>D</w:t>
      </w:r>
      <w:r>
        <w:rPr>
          <w:rFonts w:ascii="Times New Roman" w:hAnsi="Times New Roman" w:cs="Times New Roman"/>
          <w:bCs/>
          <w:color w:val="2B2B2B"/>
          <w:sz w:val="24"/>
          <w:szCs w:val="24"/>
        </w:rPr>
        <w:t>ivision (PED)</w:t>
      </w:r>
      <w:r w:rsidRPr="000C7A7F">
        <w:rPr>
          <w:rFonts w:ascii="Times New Roman" w:hAnsi="Times New Roman" w:cs="Times New Roman"/>
          <w:bCs/>
          <w:color w:val="2B2B2B"/>
          <w:sz w:val="24"/>
          <w:szCs w:val="24"/>
        </w:rPr>
        <w:t xml:space="preserve"> will utilize this </w:t>
      </w:r>
      <w:r w:rsidR="00B81CC4">
        <w:rPr>
          <w:rFonts w:ascii="Times New Roman" w:hAnsi="Times New Roman" w:cs="Times New Roman"/>
          <w:bCs/>
          <w:color w:val="2B2B2B"/>
          <w:sz w:val="24"/>
          <w:szCs w:val="24"/>
        </w:rPr>
        <w:t xml:space="preserve">booking </w:t>
      </w:r>
      <w:r w:rsidRPr="000C7A7F">
        <w:rPr>
          <w:rFonts w:ascii="Times New Roman" w:hAnsi="Times New Roman" w:cs="Times New Roman"/>
          <w:bCs/>
          <w:color w:val="2B2B2B"/>
          <w:sz w:val="24"/>
          <w:szCs w:val="24"/>
        </w:rPr>
        <w:t>information</w:t>
      </w:r>
      <w:r w:rsidRPr="000C7A7F">
        <w:rPr>
          <w:rFonts w:ascii="Times New Roman" w:hAnsi="Times New Roman" w:cs="Times New Roman"/>
          <w:sz w:val="24"/>
          <w:szCs w:val="24"/>
        </w:rPr>
        <w:t xml:space="preserve"> to conduct pretrial risk assessments; make recommendations to the court regarding release decisions and conditions; and supervise pretrial defendants who are released.</w:t>
      </w:r>
    </w:p>
    <w:p w14:paraId="17D7BFB1" w14:textId="77777777" w:rsidR="0049023A" w:rsidRDefault="0049023A" w:rsidP="0049023A">
      <w:pPr>
        <w:pStyle w:val="ListParagraph"/>
        <w:widowControl w:val="0"/>
        <w:autoSpaceDE w:val="0"/>
        <w:autoSpaceDN w:val="0"/>
        <w:adjustRightInd w:val="0"/>
        <w:spacing w:after="0" w:line="240" w:lineRule="auto"/>
        <w:ind w:left="450"/>
        <w:rPr>
          <w:rFonts w:ascii="Times New Roman" w:hAnsi="Times New Roman" w:cs="Times New Roman"/>
          <w:b/>
          <w:bCs/>
          <w:color w:val="2B2B2B"/>
          <w:sz w:val="24"/>
          <w:szCs w:val="24"/>
        </w:rPr>
      </w:pPr>
    </w:p>
    <w:p w14:paraId="4AE19A4E" w14:textId="77777777" w:rsidR="0049023A" w:rsidRPr="00C21906" w:rsidRDefault="00B81CC4" w:rsidP="00B81CC4">
      <w:pPr>
        <w:pStyle w:val="ListParagraph"/>
        <w:widowControl w:val="0"/>
        <w:numPr>
          <w:ilvl w:val="0"/>
          <w:numId w:val="1"/>
        </w:numPr>
        <w:autoSpaceDE w:val="0"/>
        <w:autoSpaceDN w:val="0"/>
        <w:adjustRightInd w:val="0"/>
        <w:spacing w:after="0" w:line="240" w:lineRule="auto"/>
        <w:ind w:left="360" w:hanging="180"/>
        <w:rPr>
          <w:rFonts w:ascii="Times New Roman" w:hAnsi="Times New Roman" w:cs="Times New Roman"/>
          <w:b/>
          <w:bCs/>
          <w:color w:val="2B2B2B"/>
          <w:sz w:val="24"/>
          <w:szCs w:val="24"/>
        </w:rPr>
      </w:pPr>
      <w:r>
        <w:rPr>
          <w:rFonts w:ascii="Times New Roman" w:hAnsi="Times New Roman" w:cs="Times New Roman"/>
          <w:b/>
          <w:bCs/>
          <w:color w:val="2B2B2B"/>
          <w:sz w:val="24"/>
          <w:szCs w:val="24"/>
        </w:rPr>
        <w:t xml:space="preserve"> </w:t>
      </w:r>
      <w:r w:rsidR="0049023A" w:rsidRPr="00C21906">
        <w:rPr>
          <w:rFonts w:ascii="Times New Roman" w:hAnsi="Times New Roman" w:cs="Times New Roman"/>
          <w:b/>
          <w:bCs/>
          <w:color w:val="2B2B2B"/>
          <w:sz w:val="24"/>
          <w:szCs w:val="24"/>
        </w:rPr>
        <w:t>Data Entry</w:t>
      </w:r>
      <w:r w:rsidR="0049023A">
        <w:rPr>
          <w:rFonts w:ascii="Times New Roman" w:hAnsi="Times New Roman" w:cs="Times New Roman"/>
          <w:b/>
          <w:bCs/>
          <w:color w:val="2B2B2B"/>
          <w:sz w:val="24"/>
          <w:szCs w:val="24"/>
        </w:rPr>
        <w:t>:</w:t>
      </w:r>
    </w:p>
    <w:p w14:paraId="4BE9743B" w14:textId="77777777" w:rsidR="0049023A" w:rsidRDefault="0049023A" w:rsidP="0049023A">
      <w:pPr>
        <w:pStyle w:val="ListParagraph"/>
        <w:widowControl w:val="0"/>
        <w:autoSpaceDE w:val="0"/>
        <w:autoSpaceDN w:val="0"/>
        <w:adjustRightInd w:val="0"/>
        <w:spacing w:after="0" w:line="240" w:lineRule="auto"/>
        <w:ind w:left="450"/>
        <w:rPr>
          <w:rFonts w:ascii="Times New Roman" w:hAnsi="Times New Roman" w:cs="Times New Roman"/>
          <w:bCs/>
          <w:color w:val="2B2B2B"/>
          <w:sz w:val="24"/>
          <w:szCs w:val="24"/>
        </w:rPr>
      </w:pPr>
    </w:p>
    <w:p w14:paraId="561CE9BA" w14:textId="77777777" w:rsidR="0049023A" w:rsidRPr="00360ADC" w:rsidRDefault="0049023A" w:rsidP="00B81CC4">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The following information shall be entered </w:t>
      </w:r>
      <w:r w:rsidRPr="00472803">
        <w:rPr>
          <w:rFonts w:ascii="Times New Roman" w:hAnsi="Times New Roman" w:cs="Times New Roman"/>
          <w:bCs/>
          <w:color w:val="2B2B2B"/>
          <w:sz w:val="24"/>
          <w:szCs w:val="24"/>
        </w:rPr>
        <w:t>into</w:t>
      </w:r>
      <w:r>
        <w:rPr>
          <w:rFonts w:ascii="Times New Roman" w:hAnsi="Times New Roman" w:cs="Times New Roman"/>
          <w:bCs/>
          <w:color w:val="2B2B2B"/>
          <w:sz w:val="24"/>
          <w:szCs w:val="24"/>
        </w:rPr>
        <w:t xml:space="preserve"> ACOMS whenever a person is remanded. This information shall be updated every time there is a new remand. </w:t>
      </w:r>
      <w:r w:rsidRPr="00360ADC">
        <w:rPr>
          <w:rFonts w:ascii="Times New Roman" w:hAnsi="Times New Roman" w:cs="Times New Roman"/>
          <w:bCs/>
          <w:color w:val="2B2B2B"/>
          <w:sz w:val="24"/>
          <w:szCs w:val="24"/>
        </w:rPr>
        <w:t>Some of this information can be added at a later time such as when</w:t>
      </w:r>
      <w:r w:rsidR="00B81CC4">
        <w:rPr>
          <w:rFonts w:ascii="Times New Roman" w:hAnsi="Times New Roman" w:cs="Times New Roman"/>
          <w:bCs/>
          <w:color w:val="2B2B2B"/>
          <w:sz w:val="24"/>
          <w:szCs w:val="24"/>
        </w:rPr>
        <w:t xml:space="preserve"> the person is being released:</w:t>
      </w:r>
    </w:p>
    <w:p w14:paraId="2E3F6CCC" w14:textId="77777777" w:rsidR="0049023A" w:rsidRDefault="0049023A" w:rsidP="0049023A">
      <w:pPr>
        <w:pStyle w:val="ListParagraph"/>
        <w:widowControl w:val="0"/>
        <w:autoSpaceDE w:val="0"/>
        <w:autoSpaceDN w:val="0"/>
        <w:adjustRightInd w:val="0"/>
        <w:spacing w:after="0" w:line="240" w:lineRule="auto"/>
        <w:ind w:left="450"/>
        <w:rPr>
          <w:rFonts w:ascii="Times New Roman" w:hAnsi="Times New Roman" w:cs="Times New Roman"/>
          <w:bCs/>
          <w:color w:val="2B2B2B"/>
          <w:sz w:val="24"/>
          <w:szCs w:val="24"/>
        </w:rPr>
      </w:pPr>
    </w:p>
    <w:p w14:paraId="523D9AFC"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Full Legal Name</w:t>
      </w:r>
      <w:r>
        <w:rPr>
          <w:rFonts w:ascii="Times New Roman" w:hAnsi="Times New Roman" w:cs="Times New Roman"/>
          <w:bCs/>
          <w:color w:val="2B2B2B"/>
          <w:sz w:val="24"/>
          <w:szCs w:val="24"/>
        </w:rPr>
        <w:t>;</w:t>
      </w:r>
    </w:p>
    <w:p w14:paraId="206F9D53" w14:textId="77777777" w:rsidR="0049023A" w:rsidRDefault="0049023A" w:rsidP="0049023A">
      <w:pPr>
        <w:pStyle w:val="ListParagraph"/>
        <w:widowControl w:val="0"/>
        <w:autoSpaceDE w:val="0"/>
        <w:autoSpaceDN w:val="0"/>
        <w:adjustRightInd w:val="0"/>
        <w:spacing w:after="0" w:line="240" w:lineRule="auto"/>
        <w:ind w:left="1170" w:hanging="270"/>
        <w:rPr>
          <w:rFonts w:ascii="Times New Roman" w:hAnsi="Times New Roman" w:cs="Times New Roman"/>
          <w:bCs/>
          <w:color w:val="2B2B2B"/>
          <w:sz w:val="24"/>
          <w:szCs w:val="24"/>
        </w:rPr>
      </w:pPr>
    </w:p>
    <w:p w14:paraId="74F34294"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A</w:t>
      </w:r>
      <w:r>
        <w:rPr>
          <w:rFonts w:ascii="Times New Roman" w:hAnsi="Times New Roman" w:cs="Times New Roman"/>
          <w:bCs/>
          <w:color w:val="2B2B2B"/>
          <w:sz w:val="24"/>
          <w:szCs w:val="24"/>
        </w:rPr>
        <w:t xml:space="preserve">laska </w:t>
      </w:r>
      <w:r w:rsidR="0049023A">
        <w:rPr>
          <w:rFonts w:ascii="Times New Roman" w:hAnsi="Times New Roman" w:cs="Times New Roman"/>
          <w:bCs/>
          <w:color w:val="2B2B2B"/>
          <w:sz w:val="24"/>
          <w:szCs w:val="24"/>
        </w:rPr>
        <w:t>P</w:t>
      </w:r>
      <w:r>
        <w:rPr>
          <w:rFonts w:ascii="Times New Roman" w:hAnsi="Times New Roman" w:cs="Times New Roman"/>
          <w:bCs/>
          <w:color w:val="2B2B2B"/>
          <w:sz w:val="24"/>
          <w:szCs w:val="24"/>
        </w:rPr>
        <w:t xml:space="preserve">ublic </w:t>
      </w:r>
      <w:r w:rsidR="0049023A">
        <w:rPr>
          <w:rFonts w:ascii="Times New Roman" w:hAnsi="Times New Roman" w:cs="Times New Roman"/>
          <w:bCs/>
          <w:color w:val="2B2B2B"/>
          <w:sz w:val="24"/>
          <w:szCs w:val="24"/>
        </w:rPr>
        <w:t>S</w:t>
      </w:r>
      <w:r>
        <w:rPr>
          <w:rFonts w:ascii="Times New Roman" w:hAnsi="Times New Roman" w:cs="Times New Roman"/>
          <w:bCs/>
          <w:color w:val="2B2B2B"/>
          <w:sz w:val="24"/>
          <w:szCs w:val="24"/>
        </w:rPr>
        <w:t xml:space="preserve">afety Information </w:t>
      </w:r>
      <w:r w:rsidR="0049023A">
        <w:rPr>
          <w:rFonts w:ascii="Times New Roman" w:hAnsi="Times New Roman" w:cs="Times New Roman"/>
          <w:bCs/>
          <w:color w:val="2B2B2B"/>
          <w:sz w:val="24"/>
          <w:szCs w:val="24"/>
        </w:rPr>
        <w:t>N</w:t>
      </w:r>
      <w:r>
        <w:rPr>
          <w:rFonts w:ascii="Times New Roman" w:hAnsi="Times New Roman" w:cs="Times New Roman"/>
          <w:bCs/>
          <w:color w:val="2B2B2B"/>
          <w:sz w:val="24"/>
          <w:szCs w:val="24"/>
        </w:rPr>
        <w:t>etwork (APSIN)</w:t>
      </w:r>
      <w:r w:rsidR="0049023A">
        <w:rPr>
          <w:rFonts w:ascii="Times New Roman" w:hAnsi="Times New Roman" w:cs="Times New Roman"/>
          <w:bCs/>
          <w:color w:val="2B2B2B"/>
          <w:sz w:val="24"/>
          <w:szCs w:val="24"/>
        </w:rPr>
        <w:t xml:space="preserve"> Number</w:t>
      </w:r>
      <w:r>
        <w:rPr>
          <w:rFonts w:ascii="Times New Roman" w:hAnsi="Times New Roman" w:cs="Times New Roman"/>
          <w:bCs/>
          <w:color w:val="2B2B2B"/>
          <w:sz w:val="24"/>
          <w:szCs w:val="24"/>
        </w:rPr>
        <w:t>;</w:t>
      </w:r>
    </w:p>
    <w:p w14:paraId="334E2845" w14:textId="77777777" w:rsidR="0049023A" w:rsidRDefault="0049023A" w:rsidP="0049023A">
      <w:pPr>
        <w:pStyle w:val="ListParagraph"/>
        <w:widowControl w:val="0"/>
        <w:autoSpaceDE w:val="0"/>
        <w:autoSpaceDN w:val="0"/>
        <w:adjustRightInd w:val="0"/>
        <w:spacing w:after="0" w:line="240" w:lineRule="auto"/>
        <w:ind w:left="1530"/>
        <w:rPr>
          <w:rFonts w:ascii="Times New Roman" w:hAnsi="Times New Roman" w:cs="Times New Roman"/>
          <w:bCs/>
          <w:color w:val="2B2B2B"/>
          <w:sz w:val="24"/>
          <w:szCs w:val="24"/>
        </w:rPr>
      </w:pPr>
    </w:p>
    <w:p w14:paraId="586BA652" w14:textId="77777777" w:rsidR="0049023A" w:rsidRDefault="00B81CC4" w:rsidP="00B81CC4">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 xml:space="preserve">An APSIN number will be generated if the </w:t>
      </w:r>
      <w:r>
        <w:rPr>
          <w:rFonts w:ascii="Times New Roman" w:hAnsi="Times New Roman" w:cs="Times New Roman"/>
          <w:bCs/>
          <w:color w:val="2B2B2B"/>
          <w:sz w:val="24"/>
          <w:szCs w:val="24"/>
        </w:rPr>
        <w:t>person is remanded on a S</w:t>
      </w:r>
      <w:r w:rsidR="0049023A">
        <w:rPr>
          <w:rFonts w:ascii="Times New Roman" w:hAnsi="Times New Roman" w:cs="Times New Roman"/>
          <w:bCs/>
          <w:color w:val="2B2B2B"/>
          <w:sz w:val="24"/>
          <w:szCs w:val="24"/>
        </w:rPr>
        <w:t xml:space="preserve">tate or municipal charge.  </w:t>
      </w:r>
    </w:p>
    <w:p w14:paraId="34D88E07" w14:textId="77777777" w:rsidR="0049023A" w:rsidRDefault="0049023A" w:rsidP="00B81CC4">
      <w:pPr>
        <w:pStyle w:val="ListParagraph"/>
        <w:widowControl w:val="0"/>
        <w:autoSpaceDE w:val="0"/>
        <w:autoSpaceDN w:val="0"/>
        <w:adjustRightInd w:val="0"/>
        <w:spacing w:after="0" w:line="240" w:lineRule="auto"/>
        <w:ind w:left="1620" w:hanging="180"/>
        <w:rPr>
          <w:rFonts w:ascii="Times New Roman" w:hAnsi="Times New Roman" w:cs="Times New Roman"/>
          <w:bCs/>
          <w:color w:val="2B2B2B"/>
          <w:sz w:val="24"/>
          <w:szCs w:val="24"/>
        </w:rPr>
      </w:pPr>
    </w:p>
    <w:p w14:paraId="72CD6E25" w14:textId="77777777" w:rsidR="0049023A" w:rsidRDefault="0049023A" w:rsidP="00B81CC4">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Pr>
          <w:rFonts w:ascii="Times New Roman" w:hAnsi="Times New Roman" w:cs="Times New Roman"/>
          <w:bCs/>
          <w:color w:val="2B2B2B"/>
          <w:sz w:val="24"/>
          <w:szCs w:val="24"/>
        </w:rPr>
        <w:t>An APSIN number might not be generated if the person is arrested for a f</w:t>
      </w:r>
      <w:r w:rsidR="00B81CC4">
        <w:rPr>
          <w:rFonts w:ascii="Times New Roman" w:hAnsi="Times New Roman" w:cs="Times New Roman"/>
          <w:bCs/>
          <w:color w:val="2B2B2B"/>
          <w:sz w:val="24"/>
          <w:szCs w:val="24"/>
        </w:rPr>
        <w:t>ederal charge and they have no S</w:t>
      </w:r>
      <w:r>
        <w:rPr>
          <w:rFonts w:ascii="Times New Roman" w:hAnsi="Times New Roman" w:cs="Times New Roman"/>
          <w:bCs/>
          <w:color w:val="2B2B2B"/>
          <w:sz w:val="24"/>
          <w:szCs w:val="24"/>
        </w:rPr>
        <w:t xml:space="preserve">tate ID.  </w:t>
      </w:r>
    </w:p>
    <w:p w14:paraId="4E0765D8" w14:textId="77777777" w:rsidR="0049023A" w:rsidRDefault="0049023A" w:rsidP="0049023A">
      <w:pPr>
        <w:pStyle w:val="ListParagraph"/>
        <w:widowControl w:val="0"/>
        <w:autoSpaceDE w:val="0"/>
        <w:autoSpaceDN w:val="0"/>
        <w:adjustRightInd w:val="0"/>
        <w:spacing w:after="0" w:line="240" w:lineRule="auto"/>
        <w:ind w:left="1890"/>
        <w:rPr>
          <w:rFonts w:ascii="Times New Roman" w:hAnsi="Times New Roman" w:cs="Times New Roman"/>
          <w:bCs/>
          <w:color w:val="2B2B2B"/>
          <w:sz w:val="24"/>
          <w:szCs w:val="24"/>
        </w:rPr>
      </w:pPr>
    </w:p>
    <w:p w14:paraId="0CDAF899"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A</w:t>
      </w:r>
      <w:r w:rsidR="0049023A" w:rsidRPr="003715EB">
        <w:rPr>
          <w:rFonts w:ascii="Times New Roman" w:hAnsi="Times New Roman" w:cs="Times New Roman"/>
          <w:bCs/>
          <w:color w:val="2B2B2B"/>
          <w:sz w:val="24"/>
          <w:szCs w:val="24"/>
        </w:rPr>
        <w:t>ddress</w:t>
      </w:r>
      <w:r>
        <w:rPr>
          <w:rFonts w:ascii="Times New Roman" w:hAnsi="Times New Roman" w:cs="Times New Roman"/>
          <w:bCs/>
          <w:color w:val="2B2B2B"/>
          <w:sz w:val="24"/>
          <w:szCs w:val="24"/>
        </w:rPr>
        <w:t>;</w:t>
      </w:r>
    </w:p>
    <w:p w14:paraId="477FB2FD" w14:textId="77777777" w:rsidR="0049023A" w:rsidRDefault="0049023A" w:rsidP="00B81CC4">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0902709A"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Date of birth, place of birth, and Country of Citizenship</w:t>
      </w:r>
      <w:r>
        <w:rPr>
          <w:rFonts w:ascii="Times New Roman" w:hAnsi="Times New Roman" w:cs="Times New Roman"/>
          <w:bCs/>
          <w:color w:val="2B2B2B"/>
          <w:sz w:val="24"/>
          <w:szCs w:val="24"/>
        </w:rPr>
        <w:t>;</w:t>
      </w:r>
    </w:p>
    <w:p w14:paraId="3DA66B82" w14:textId="77777777" w:rsidR="0049023A" w:rsidRPr="007C2A59" w:rsidRDefault="0049023A" w:rsidP="00B81CC4">
      <w:pPr>
        <w:pStyle w:val="ListParagraph"/>
        <w:widowControl w:val="0"/>
        <w:spacing w:after="0" w:line="240" w:lineRule="auto"/>
        <w:ind w:left="900" w:hanging="180"/>
        <w:rPr>
          <w:rFonts w:ascii="Times New Roman" w:hAnsi="Times New Roman" w:cs="Times New Roman"/>
          <w:bCs/>
          <w:color w:val="2B2B2B"/>
          <w:sz w:val="24"/>
          <w:szCs w:val="24"/>
        </w:rPr>
      </w:pPr>
    </w:p>
    <w:p w14:paraId="34773078" w14:textId="77777777" w:rsidR="0049023A" w:rsidRPr="007C2A59"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sidRPr="007C2A59">
        <w:rPr>
          <w:rFonts w:ascii="Times New Roman" w:hAnsi="Times New Roman" w:cs="Times New Roman"/>
          <w:bCs/>
          <w:color w:val="2B2B2B"/>
          <w:sz w:val="24"/>
          <w:szCs w:val="24"/>
        </w:rPr>
        <w:t>Email address</w:t>
      </w:r>
      <w:r>
        <w:rPr>
          <w:rFonts w:ascii="Times New Roman" w:hAnsi="Times New Roman" w:cs="Times New Roman"/>
          <w:bCs/>
          <w:color w:val="2B2B2B"/>
          <w:sz w:val="24"/>
          <w:szCs w:val="24"/>
        </w:rPr>
        <w:t>, if provided by the arrestee;</w:t>
      </w:r>
    </w:p>
    <w:p w14:paraId="5B8B480E" w14:textId="77777777" w:rsidR="0049023A" w:rsidRPr="007C2A59" w:rsidRDefault="0049023A" w:rsidP="00B81CC4">
      <w:pPr>
        <w:pStyle w:val="ListParagraph"/>
        <w:widowControl w:val="0"/>
        <w:spacing w:after="0" w:line="240" w:lineRule="auto"/>
        <w:ind w:left="900" w:hanging="180"/>
        <w:rPr>
          <w:rFonts w:ascii="Times New Roman" w:hAnsi="Times New Roman" w:cs="Times New Roman"/>
          <w:bCs/>
          <w:color w:val="2B2B2B"/>
          <w:sz w:val="24"/>
          <w:szCs w:val="24"/>
        </w:rPr>
      </w:pPr>
    </w:p>
    <w:p w14:paraId="09582079"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 xml:space="preserve">Emergency Contact information, if provided by the </w:t>
      </w:r>
      <w:r>
        <w:rPr>
          <w:rFonts w:ascii="Times New Roman" w:hAnsi="Times New Roman" w:cs="Times New Roman"/>
          <w:bCs/>
          <w:color w:val="2B2B2B"/>
          <w:sz w:val="24"/>
          <w:szCs w:val="24"/>
        </w:rPr>
        <w:t>arrestee;</w:t>
      </w:r>
    </w:p>
    <w:p w14:paraId="14E27E34" w14:textId="77777777" w:rsidR="0049023A" w:rsidRPr="007C2A59" w:rsidRDefault="0049023A" w:rsidP="00B81CC4">
      <w:pPr>
        <w:widowControl w:val="0"/>
        <w:autoSpaceDE w:val="0"/>
        <w:autoSpaceDN w:val="0"/>
        <w:adjustRightInd w:val="0"/>
        <w:spacing w:after="0" w:line="240" w:lineRule="auto"/>
        <w:ind w:left="900" w:hanging="180"/>
        <w:contextualSpacing/>
        <w:rPr>
          <w:rFonts w:ascii="Times New Roman" w:hAnsi="Times New Roman" w:cs="Times New Roman"/>
          <w:bCs/>
          <w:color w:val="2B2B2B"/>
          <w:sz w:val="24"/>
          <w:szCs w:val="24"/>
        </w:rPr>
      </w:pPr>
    </w:p>
    <w:p w14:paraId="501045DD"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sidRPr="003715EB">
        <w:rPr>
          <w:rFonts w:ascii="Times New Roman" w:hAnsi="Times New Roman" w:cs="Times New Roman"/>
          <w:bCs/>
          <w:color w:val="2B2B2B"/>
          <w:sz w:val="24"/>
          <w:szCs w:val="24"/>
        </w:rPr>
        <w:t>Home phone number</w:t>
      </w:r>
      <w:r w:rsidR="0049023A">
        <w:rPr>
          <w:rFonts w:ascii="Times New Roman" w:hAnsi="Times New Roman" w:cs="Times New Roman"/>
          <w:bCs/>
          <w:color w:val="2B2B2B"/>
          <w:sz w:val="24"/>
          <w:szCs w:val="24"/>
        </w:rPr>
        <w:t>,</w:t>
      </w:r>
      <w:r w:rsidR="0049023A" w:rsidRPr="003715EB">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 xml:space="preserve">if provided by the </w:t>
      </w:r>
      <w:r>
        <w:rPr>
          <w:rFonts w:ascii="Times New Roman" w:hAnsi="Times New Roman" w:cs="Times New Roman"/>
          <w:bCs/>
          <w:color w:val="2B2B2B"/>
          <w:sz w:val="24"/>
          <w:szCs w:val="24"/>
        </w:rPr>
        <w:t>arrestee;</w:t>
      </w:r>
    </w:p>
    <w:p w14:paraId="1B55193C" w14:textId="77777777" w:rsidR="0049023A" w:rsidRPr="007C2A59" w:rsidRDefault="0049023A" w:rsidP="00B81CC4">
      <w:pPr>
        <w:pStyle w:val="ListParagraph"/>
        <w:widowControl w:val="0"/>
        <w:spacing w:after="0" w:line="240" w:lineRule="auto"/>
        <w:ind w:left="900" w:hanging="180"/>
        <w:rPr>
          <w:rFonts w:ascii="Times New Roman" w:hAnsi="Times New Roman" w:cs="Times New Roman"/>
          <w:bCs/>
          <w:color w:val="2B2B2B"/>
          <w:sz w:val="24"/>
          <w:szCs w:val="24"/>
        </w:rPr>
      </w:pPr>
    </w:p>
    <w:p w14:paraId="2AB5E67E" w14:textId="77777777" w:rsidR="0049023A" w:rsidRDefault="00B81CC4"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Cell</w:t>
      </w:r>
      <w:r w:rsidR="0049023A" w:rsidRPr="003715EB">
        <w:rPr>
          <w:rFonts w:ascii="Times New Roman" w:hAnsi="Times New Roman" w:cs="Times New Roman"/>
          <w:bCs/>
          <w:color w:val="2B2B2B"/>
          <w:sz w:val="24"/>
          <w:szCs w:val="24"/>
        </w:rPr>
        <w:t xml:space="preserve"> phone number</w:t>
      </w:r>
      <w:r w:rsidR="0049023A">
        <w:rPr>
          <w:rFonts w:ascii="Times New Roman" w:hAnsi="Times New Roman" w:cs="Times New Roman"/>
          <w:bCs/>
          <w:color w:val="2B2B2B"/>
          <w:sz w:val="24"/>
          <w:szCs w:val="24"/>
        </w:rPr>
        <w:t>,</w:t>
      </w:r>
      <w:r w:rsidR="0049023A" w:rsidRPr="00E74C60">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if provided by the arrestee;</w:t>
      </w:r>
    </w:p>
    <w:p w14:paraId="1F58457E" w14:textId="77777777" w:rsidR="0049023A" w:rsidRPr="007C2A59" w:rsidRDefault="0049023A" w:rsidP="00B81CC4">
      <w:pPr>
        <w:widowControl w:val="0"/>
        <w:autoSpaceDE w:val="0"/>
        <w:autoSpaceDN w:val="0"/>
        <w:adjustRightInd w:val="0"/>
        <w:spacing w:after="0" w:line="240" w:lineRule="auto"/>
        <w:ind w:left="900" w:hanging="180"/>
        <w:contextualSpacing/>
        <w:rPr>
          <w:rFonts w:ascii="Times New Roman" w:hAnsi="Times New Roman" w:cs="Times New Roman"/>
          <w:bCs/>
          <w:color w:val="2B2B2B"/>
          <w:sz w:val="24"/>
          <w:szCs w:val="24"/>
        </w:rPr>
      </w:pPr>
    </w:p>
    <w:p w14:paraId="186EC4D3" w14:textId="77777777" w:rsidR="0049023A" w:rsidRDefault="00B81CC4" w:rsidP="00B81CC4">
      <w:pPr>
        <w:pStyle w:val="ListParagraph"/>
        <w:widowControl w:val="0"/>
        <w:numPr>
          <w:ilvl w:val="2"/>
          <w:numId w:val="1"/>
        </w:numPr>
        <w:autoSpaceDE w:val="0"/>
        <w:autoSpaceDN w:val="0"/>
        <w:adjustRightInd w:val="0"/>
        <w:spacing w:after="0" w:line="240" w:lineRule="auto"/>
        <w:ind w:hanging="36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S</w:t>
      </w:r>
      <w:r w:rsidR="0049023A" w:rsidRPr="003715EB">
        <w:rPr>
          <w:rFonts w:ascii="Times New Roman" w:hAnsi="Times New Roman" w:cs="Times New Roman"/>
          <w:bCs/>
          <w:color w:val="2B2B2B"/>
          <w:sz w:val="24"/>
          <w:szCs w:val="24"/>
        </w:rPr>
        <w:t>ocial Security Number</w:t>
      </w:r>
      <w:r>
        <w:rPr>
          <w:rFonts w:ascii="Times New Roman" w:hAnsi="Times New Roman" w:cs="Times New Roman"/>
          <w:bCs/>
          <w:color w:val="2B2B2B"/>
          <w:sz w:val="24"/>
          <w:szCs w:val="24"/>
        </w:rPr>
        <w:t>;</w:t>
      </w:r>
    </w:p>
    <w:p w14:paraId="6C818228" w14:textId="77777777" w:rsidR="0049023A" w:rsidRPr="007C2A59" w:rsidRDefault="0049023A" w:rsidP="00B81CC4">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3F6B1884" w14:textId="77777777" w:rsidR="0049023A" w:rsidRDefault="0049023A" w:rsidP="00B81CC4">
      <w:pPr>
        <w:pStyle w:val="ListParagraph"/>
        <w:widowControl w:val="0"/>
        <w:numPr>
          <w:ilvl w:val="2"/>
          <w:numId w:val="1"/>
        </w:numPr>
        <w:tabs>
          <w:tab w:val="left" w:pos="1350"/>
        </w:tabs>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Veteran Status if reported by the </w:t>
      </w:r>
      <w:r w:rsidR="00B81CC4">
        <w:rPr>
          <w:rFonts w:ascii="Times New Roman" w:hAnsi="Times New Roman" w:cs="Times New Roman"/>
          <w:bCs/>
          <w:color w:val="2B2B2B"/>
          <w:sz w:val="24"/>
          <w:szCs w:val="24"/>
        </w:rPr>
        <w:t>arrestee;</w:t>
      </w:r>
    </w:p>
    <w:p w14:paraId="0A984DA8" w14:textId="77777777" w:rsidR="0049023A" w:rsidRDefault="0049023A" w:rsidP="00B81CC4">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0FE7E75F" w14:textId="77777777" w:rsidR="00B81CC4" w:rsidRDefault="0049023A" w:rsidP="00B81CC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sidRPr="00730C7C">
        <w:rPr>
          <w:rFonts w:ascii="Times New Roman" w:hAnsi="Times New Roman" w:cs="Times New Roman"/>
          <w:bCs/>
          <w:color w:val="2B2B2B"/>
          <w:sz w:val="24"/>
          <w:szCs w:val="24"/>
        </w:rPr>
        <w:t>Alcohol level</w:t>
      </w:r>
      <w:r w:rsidR="00B81CC4">
        <w:rPr>
          <w:rFonts w:ascii="Times New Roman" w:hAnsi="Times New Roman" w:cs="Times New Roman"/>
          <w:bCs/>
          <w:color w:val="2B2B2B"/>
          <w:sz w:val="24"/>
          <w:szCs w:val="24"/>
        </w:rPr>
        <w:t xml:space="preserve">; </w:t>
      </w:r>
    </w:p>
    <w:p w14:paraId="4EA3E9F9" w14:textId="77777777" w:rsidR="0049023A" w:rsidRPr="00730C7C" w:rsidRDefault="00B81CC4" w:rsidP="00B81CC4">
      <w:pPr>
        <w:pStyle w:val="ListParagraph"/>
        <w:widowControl w:val="0"/>
        <w:autoSpaceDE w:val="0"/>
        <w:autoSpaceDN w:val="0"/>
        <w:adjustRightInd w:val="0"/>
        <w:spacing w:after="0" w:line="240" w:lineRule="auto"/>
        <w:ind w:left="1080"/>
        <w:rPr>
          <w:rFonts w:ascii="Times New Roman" w:hAnsi="Times New Roman" w:cs="Times New Roman"/>
          <w:bCs/>
          <w:color w:val="2B2B2B"/>
          <w:sz w:val="24"/>
          <w:szCs w:val="24"/>
        </w:rPr>
      </w:pPr>
      <w:r>
        <w:rPr>
          <w:rFonts w:ascii="Times New Roman" w:hAnsi="Times New Roman" w:cs="Times New Roman"/>
          <w:bCs/>
          <w:color w:val="2B2B2B"/>
          <w:sz w:val="24"/>
          <w:szCs w:val="24"/>
        </w:rPr>
        <w:t>[</w:t>
      </w:r>
      <w:r w:rsidR="0049023A" w:rsidRPr="00730C7C">
        <w:rPr>
          <w:rFonts w:ascii="Times New Roman" w:hAnsi="Times New Roman" w:cs="Times New Roman"/>
          <w:bCs/>
          <w:color w:val="2B2B2B"/>
          <w:sz w:val="24"/>
          <w:szCs w:val="24"/>
        </w:rPr>
        <w:t>I.E. B</w:t>
      </w:r>
      <w:r>
        <w:rPr>
          <w:rFonts w:ascii="Times New Roman" w:hAnsi="Times New Roman" w:cs="Times New Roman"/>
          <w:bCs/>
          <w:color w:val="2B2B2B"/>
          <w:sz w:val="24"/>
          <w:szCs w:val="24"/>
        </w:rPr>
        <w:t xml:space="preserve">reath </w:t>
      </w:r>
      <w:r w:rsidR="0049023A" w:rsidRPr="00730C7C">
        <w:rPr>
          <w:rFonts w:ascii="Times New Roman" w:hAnsi="Times New Roman" w:cs="Times New Roman"/>
          <w:bCs/>
          <w:color w:val="2B2B2B"/>
          <w:sz w:val="24"/>
          <w:szCs w:val="24"/>
        </w:rPr>
        <w:t>R</w:t>
      </w:r>
      <w:r>
        <w:rPr>
          <w:rFonts w:ascii="Times New Roman" w:hAnsi="Times New Roman" w:cs="Times New Roman"/>
          <w:bCs/>
          <w:color w:val="2B2B2B"/>
          <w:sz w:val="24"/>
          <w:szCs w:val="24"/>
        </w:rPr>
        <w:t xml:space="preserve">eaction </w:t>
      </w:r>
      <w:r w:rsidR="0049023A" w:rsidRPr="00730C7C">
        <w:rPr>
          <w:rFonts w:ascii="Times New Roman" w:hAnsi="Times New Roman" w:cs="Times New Roman"/>
          <w:bCs/>
          <w:color w:val="2B2B2B"/>
          <w:sz w:val="24"/>
          <w:szCs w:val="24"/>
        </w:rPr>
        <w:t>A</w:t>
      </w:r>
      <w:r>
        <w:rPr>
          <w:rFonts w:ascii="Times New Roman" w:hAnsi="Times New Roman" w:cs="Times New Roman"/>
          <w:bCs/>
          <w:color w:val="2B2B2B"/>
          <w:sz w:val="24"/>
          <w:szCs w:val="24"/>
        </w:rPr>
        <w:t xml:space="preserve">lcohol </w:t>
      </w:r>
      <w:r w:rsidR="0049023A" w:rsidRPr="00730C7C">
        <w:rPr>
          <w:rFonts w:ascii="Times New Roman" w:hAnsi="Times New Roman" w:cs="Times New Roman"/>
          <w:bCs/>
          <w:color w:val="2B2B2B"/>
          <w:sz w:val="24"/>
          <w:szCs w:val="24"/>
        </w:rPr>
        <w:t>C</w:t>
      </w:r>
      <w:r>
        <w:rPr>
          <w:rFonts w:ascii="Times New Roman" w:hAnsi="Times New Roman" w:cs="Times New Roman"/>
          <w:bCs/>
          <w:color w:val="2B2B2B"/>
          <w:sz w:val="24"/>
          <w:szCs w:val="24"/>
        </w:rPr>
        <w:t xml:space="preserve">ontent (BRAC) </w:t>
      </w:r>
      <w:r w:rsidR="0049023A" w:rsidRPr="00730C7C">
        <w:rPr>
          <w:rFonts w:ascii="Times New Roman" w:hAnsi="Times New Roman" w:cs="Times New Roman"/>
          <w:bCs/>
          <w:color w:val="2B2B2B"/>
          <w:sz w:val="24"/>
          <w:szCs w:val="24"/>
        </w:rPr>
        <w:t>/</w:t>
      </w:r>
      <w:r>
        <w:rPr>
          <w:rFonts w:ascii="Times New Roman" w:hAnsi="Times New Roman" w:cs="Times New Roman"/>
          <w:bCs/>
          <w:color w:val="2B2B2B"/>
          <w:sz w:val="24"/>
          <w:szCs w:val="24"/>
        </w:rPr>
        <w:t xml:space="preserve"> </w:t>
      </w:r>
      <w:r w:rsidRPr="00730C7C">
        <w:rPr>
          <w:rFonts w:ascii="Times New Roman" w:hAnsi="Times New Roman" w:cs="Times New Roman"/>
          <w:bCs/>
          <w:color w:val="2B2B2B"/>
          <w:sz w:val="24"/>
          <w:szCs w:val="24"/>
        </w:rPr>
        <w:t>P</w:t>
      </w:r>
      <w:r>
        <w:rPr>
          <w:rFonts w:ascii="Times New Roman" w:hAnsi="Times New Roman" w:cs="Times New Roman"/>
          <w:bCs/>
          <w:color w:val="2B2B2B"/>
          <w:sz w:val="24"/>
          <w:szCs w:val="24"/>
        </w:rPr>
        <w:t xml:space="preserve">reliminary </w:t>
      </w:r>
      <w:r w:rsidR="0049023A" w:rsidRPr="00730C7C">
        <w:rPr>
          <w:rFonts w:ascii="Times New Roman" w:hAnsi="Times New Roman" w:cs="Times New Roman"/>
          <w:bCs/>
          <w:color w:val="2B2B2B"/>
          <w:sz w:val="24"/>
          <w:szCs w:val="24"/>
        </w:rPr>
        <w:t>B</w:t>
      </w:r>
      <w:r>
        <w:rPr>
          <w:rFonts w:ascii="Times New Roman" w:hAnsi="Times New Roman" w:cs="Times New Roman"/>
          <w:bCs/>
          <w:color w:val="2B2B2B"/>
          <w:sz w:val="24"/>
          <w:szCs w:val="24"/>
        </w:rPr>
        <w:t>reath Test (PBT)]</w:t>
      </w:r>
    </w:p>
    <w:p w14:paraId="0153D3B9" w14:textId="77777777" w:rsidR="0049023A" w:rsidRPr="00C637FA" w:rsidRDefault="0049023A" w:rsidP="0049023A">
      <w:pPr>
        <w:pStyle w:val="ListParagraph"/>
        <w:widowControl w:val="0"/>
        <w:spacing w:after="0" w:line="240" w:lineRule="auto"/>
        <w:rPr>
          <w:rFonts w:ascii="Times New Roman" w:hAnsi="Times New Roman" w:cs="Times New Roman"/>
          <w:bCs/>
          <w:color w:val="2B2B2B"/>
          <w:sz w:val="24"/>
          <w:szCs w:val="24"/>
          <w:highlight w:val="yellow"/>
        </w:rPr>
      </w:pPr>
    </w:p>
    <w:p w14:paraId="07EE00A8" w14:textId="77777777" w:rsidR="0049023A"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sidRPr="00245964">
        <w:rPr>
          <w:rFonts w:ascii="Times New Roman" w:hAnsi="Times New Roman" w:cs="Times New Roman"/>
          <w:bCs/>
          <w:color w:val="2B2B2B"/>
          <w:sz w:val="24"/>
          <w:szCs w:val="24"/>
        </w:rPr>
        <w:t xml:space="preserve">It is required to add the BRAC </w:t>
      </w:r>
      <w:r w:rsidR="0080104A">
        <w:rPr>
          <w:rFonts w:ascii="Times New Roman" w:hAnsi="Times New Roman" w:cs="Times New Roman"/>
          <w:bCs/>
          <w:color w:val="2B2B2B"/>
          <w:sz w:val="24"/>
          <w:szCs w:val="24"/>
        </w:rPr>
        <w:t xml:space="preserve">level </w:t>
      </w:r>
      <w:r w:rsidRPr="00245964">
        <w:rPr>
          <w:rFonts w:ascii="Times New Roman" w:hAnsi="Times New Roman" w:cs="Times New Roman"/>
          <w:bCs/>
          <w:color w:val="2B2B2B"/>
          <w:sz w:val="24"/>
          <w:szCs w:val="24"/>
        </w:rPr>
        <w:t>numb</w:t>
      </w:r>
      <w:r w:rsidR="0080104A">
        <w:rPr>
          <w:rFonts w:ascii="Times New Roman" w:hAnsi="Times New Roman" w:cs="Times New Roman"/>
          <w:bCs/>
          <w:color w:val="2B2B2B"/>
          <w:sz w:val="24"/>
          <w:szCs w:val="24"/>
        </w:rPr>
        <w:t xml:space="preserve">er during the booking process. </w:t>
      </w:r>
      <w:r w:rsidRPr="00245964">
        <w:rPr>
          <w:rFonts w:ascii="Times New Roman" w:hAnsi="Times New Roman" w:cs="Times New Roman"/>
          <w:bCs/>
          <w:color w:val="2B2B2B"/>
          <w:sz w:val="24"/>
          <w:szCs w:val="24"/>
        </w:rPr>
        <w:t xml:space="preserve">This will allow the Field Probation Officers to research the </w:t>
      </w:r>
      <w:r w:rsidR="0080104A">
        <w:rPr>
          <w:rFonts w:ascii="Times New Roman" w:hAnsi="Times New Roman" w:cs="Times New Roman"/>
          <w:bCs/>
          <w:color w:val="2B2B2B"/>
          <w:sz w:val="24"/>
          <w:szCs w:val="24"/>
        </w:rPr>
        <w:t>arrestee’s</w:t>
      </w:r>
      <w:r w:rsidRPr="00245964">
        <w:rPr>
          <w:rFonts w:ascii="Times New Roman" w:hAnsi="Times New Roman" w:cs="Times New Roman"/>
          <w:bCs/>
          <w:color w:val="2B2B2B"/>
          <w:sz w:val="24"/>
          <w:szCs w:val="24"/>
        </w:rPr>
        <w:t xml:space="preserve"> behavior.  </w:t>
      </w:r>
    </w:p>
    <w:p w14:paraId="509BD318" w14:textId="77777777" w:rsidR="0049023A" w:rsidRPr="00245964" w:rsidRDefault="0049023A" w:rsidP="0049023A">
      <w:pPr>
        <w:pStyle w:val="ListParagraph"/>
        <w:widowControl w:val="0"/>
        <w:autoSpaceDE w:val="0"/>
        <w:autoSpaceDN w:val="0"/>
        <w:adjustRightInd w:val="0"/>
        <w:spacing w:after="0" w:line="240" w:lineRule="auto"/>
        <w:ind w:left="1350"/>
        <w:rPr>
          <w:rFonts w:ascii="Times New Roman" w:hAnsi="Times New Roman" w:cs="Times New Roman"/>
          <w:bCs/>
          <w:color w:val="2B2B2B"/>
          <w:sz w:val="24"/>
          <w:szCs w:val="24"/>
        </w:rPr>
      </w:pPr>
    </w:p>
    <w:p w14:paraId="04FE2F8E" w14:textId="77777777" w:rsidR="0049023A" w:rsidRDefault="0049023A" w:rsidP="00B81CC4">
      <w:pPr>
        <w:pStyle w:val="ListParagraph"/>
        <w:widowControl w:val="0"/>
        <w:numPr>
          <w:ilvl w:val="2"/>
          <w:numId w:val="1"/>
        </w:numPr>
        <w:autoSpaceDE w:val="0"/>
        <w:autoSpaceDN w:val="0"/>
        <w:adjustRightInd w:val="0"/>
        <w:spacing w:after="0" w:line="240" w:lineRule="auto"/>
        <w:ind w:hanging="36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The Arraignment date and time will need to be entered on any person remanded into custody for a New Charge.  </w:t>
      </w:r>
    </w:p>
    <w:p w14:paraId="2672FEB4" w14:textId="77777777" w:rsidR="0049023A" w:rsidRPr="003F3F69" w:rsidRDefault="0049023A" w:rsidP="0049023A">
      <w:pPr>
        <w:pStyle w:val="ListParagraph"/>
        <w:widowControl w:val="0"/>
        <w:spacing w:after="0" w:line="240" w:lineRule="auto"/>
        <w:rPr>
          <w:rFonts w:ascii="Times New Roman" w:hAnsi="Times New Roman" w:cs="Times New Roman"/>
          <w:bCs/>
          <w:color w:val="2B2B2B"/>
          <w:sz w:val="24"/>
          <w:szCs w:val="24"/>
        </w:rPr>
      </w:pPr>
    </w:p>
    <w:p w14:paraId="24A20800" w14:textId="77777777" w:rsidR="0049023A" w:rsidRDefault="0049023A" w:rsidP="00B81CC4">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sidRPr="003F3F69">
        <w:rPr>
          <w:rFonts w:ascii="Times New Roman" w:hAnsi="Times New Roman" w:cs="Times New Roman"/>
          <w:bCs/>
          <w:color w:val="2B2B2B"/>
          <w:sz w:val="24"/>
          <w:szCs w:val="24"/>
        </w:rPr>
        <w:t>E</w:t>
      </w:r>
      <w:r>
        <w:rPr>
          <w:rFonts w:ascii="Times New Roman" w:hAnsi="Times New Roman" w:cs="Times New Roman"/>
          <w:bCs/>
          <w:color w:val="2B2B2B"/>
          <w:sz w:val="24"/>
          <w:szCs w:val="24"/>
        </w:rPr>
        <w:t>-mail addresses and cell</w:t>
      </w:r>
      <w:r w:rsidRPr="003F3F69">
        <w:rPr>
          <w:rFonts w:ascii="Times New Roman" w:hAnsi="Times New Roman" w:cs="Times New Roman"/>
          <w:bCs/>
          <w:color w:val="2B2B2B"/>
          <w:sz w:val="24"/>
          <w:szCs w:val="24"/>
        </w:rPr>
        <w:t xml:space="preserve"> </w:t>
      </w:r>
      <w:r w:rsidR="00B81CC4">
        <w:rPr>
          <w:rFonts w:ascii="Times New Roman" w:hAnsi="Times New Roman" w:cs="Times New Roman"/>
          <w:bCs/>
          <w:color w:val="2B2B2B"/>
          <w:sz w:val="24"/>
          <w:szCs w:val="24"/>
        </w:rPr>
        <w:t xml:space="preserve">phone </w:t>
      </w:r>
      <w:r w:rsidRPr="003F3F69">
        <w:rPr>
          <w:rFonts w:ascii="Times New Roman" w:hAnsi="Times New Roman" w:cs="Times New Roman"/>
          <w:bCs/>
          <w:color w:val="2B2B2B"/>
          <w:sz w:val="24"/>
          <w:szCs w:val="24"/>
        </w:rPr>
        <w:t>numbers are important as this will allow the PED to contact the individuals to alert the</w:t>
      </w:r>
      <w:r w:rsidR="00B81CC4">
        <w:rPr>
          <w:rFonts w:ascii="Times New Roman" w:hAnsi="Times New Roman" w:cs="Times New Roman"/>
          <w:bCs/>
          <w:color w:val="2B2B2B"/>
          <w:sz w:val="24"/>
          <w:szCs w:val="24"/>
        </w:rPr>
        <w:t>m to any upcoming court dates.</w:t>
      </w:r>
    </w:p>
    <w:p w14:paraId="77199BD9" w14:textId="77777777" w:rsidR="0049023A" w:rsidRDefault="0049023A" w:rsidP="00B81CC4">
      <w:pPr>
        <w:pStyle w:val="ListParagraph"/>
        <w:widowControl w:val="0"/>
        <w:autoSpaceDE w:val="0"/>
        <w:autoSpaceDN w:val="0"/>
        <w:adjustRightInd w:val="0"/>
        <w:spacing w:after="0" w:line="240" w:lineRule="auto"/>
        <w:ind w:hanging="360"/>
        <w:rPr>
          <w:rFonts w:ascii="Times New Roman" w:hAnsi="Times New Roman" w:cs="Times New Roman"/>
          <w:bCs/>
          <w:color w:val="2B2B2B"/>
          <w:sz w:val="24"/>
          <w:szCs w:val="24"/>
        </w:rPr>
      </w:pPr>
    </w:p>
    <w:p w14:paraId="2C7CC859" w14:textId="77777777" w:rsidR="0049023A" w:rsidRPr="00075629" w:rsidRDefault="0049023A" w:rsidP="00B81CC4">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Pr>
          <w:rFonts w:ascii="Times New Roman" w:hAnsi="Times New Roman" w:cs="Times New Roman"/>
          <w:bCs/>
          <w:color w:val="2B2B2B"/>
          <w:sz w:val="24"/>
          <w:szCs w:val="24"/>
        </w:rPr>
        <w:t>A new photo shall</w:t>
      </w:r>
      <w:r w:rsidRPr="00075629">
        <w:rPr>
          <w:rFonts w:ascii="Times New Roman" w:hAnsi="Times New Roman" w:cs="Times New Roman"/>
          <w:bCs/>
          <w:color w:val="2B2B2B"/>
          <w:sz w:val="24"/>
          <w:szCs w:val="24"/>
        </w:rPr>
        <w:t xml:space="preserve"> be taken every time a</w:t>
      </w:r>
      <w:r w:rsidR="00B81CC4">
        <w:rPr>
          <w:rFonts w:ascii="Times New Roman" w:hAnsi="Times New Roman" w:cs="Times New Roman"/>
          <w:bCs/>
          <w:color w:val="2B2B2B"/>
          <w:sz w:val="24"/>
          <w:szCs w:val="24"/>
        </w:rPr>
        <w:t>n</w:t>
      </w:r>
      <w:r w:rsidRPr="00075629">
        <w:rPr>
          <w:rFonts w:ascii="Times New Roman" w:hAnsi="Times New Roman" w:cs="Times New Roman"/>
          <w:bCs/>
          <w:color w:val="2B2B2B"/>
          <w:sz w:val="24"/>
          <w:szCs w:val="24"/>
        </w:rPr>
        <w:t xml:space="preserve"> </w:t>
      </w:r>
      <w:r w:rsidR="00B81CC4">
        <w:rPr>
          <w:rFonts w:ascii="Times New Roman" w:hAnsi="Times New Roman" w:cs="Times New Roman"/>
          <w:bCs/>
          <w:color w:val="2B2B2B"/>
          <w:sz w:val="24"/>
          <w:szCs w:val="24"/>
        </w:rPr>
        <w:t>arrestee is booked into the institution.</w:t>
      </w:r>
    </w:p>
    <w:p w14:paraId="4A1EC331" w14:textId="77777777" w:rsidR="0049023A" w:rsidRPr="003F3F69"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193305DF" w14:textId="77777777" w:rsidR="0049023A" w:rsidRDefault="00B81CC4" w:rsidP="00B81CC4">
      <w:pPr>
        <w:pStyle w:val="ListParagraph"/>
        <w:widowControl w:val="0"/>
        <w:numPr>
          <w:ilvl w:val="0"/>
          <w:numId w:val="1"/>
        </w:numPr>
        <w:autoSpaceDE w:val="0"/>
        <w:autoSpaceDN w:val="0"/>
        <w:adjustRightInd w:val="0"/>
        <w:spacing w:after="0" w:line="240" w:lineRule="auto"/>
        <w:ind w:left="360" w:hanging="180"/>
        <w:rPr>
          <w:rFonts w:ascii="Times New Roman" w:hAnsi="Times New Roman" w:cs="Times New Roman"/>
          <w:b/>
          <w:bCs/>
          <w:color w:val="2B2B2B"/>
          <w:sz w:val="24"/>
          <w:szCs w:val="24"/>
        </w:rPr>
      </w:pPr>
      <w:r>
        <w:rPr>
          <w:rFonts w:ascii="Times New Roman" w:hAnsi="Times New Roman" w:cs="Times New Roman"/>
          <w:b/>
          <w:bCs/>
          <w:color w:val="2B2B2B"/>
          <w:sz w:val="24"/>
          <w:szCs w:val="24"/>
        </w:rPr>
        <w:t>DOC Offender Management System (ACOMS) Booking Module</w:t>
      </w:r>
      <w:r w:rsidR="0049023A" w:rsidRPr="00C21906">
        <w:rPr>
          <w:rFonts w:ascii="Times New Roman" w:hAnsi="Times New Roman" w:cs="Times New Roman"/>
          <w:b/>
          <w:bCs/>
          <w:color w:val="2B2B2B"/>
          <w:sz w:val="24"/>
          <w:szCs w:val="24"/>
        </w:rPr>
        <w:t>:</w:t>
      </w:r>
    </w:p>
    <w:p w14:paraId="5574F209" w14:textId="77777777" w:rsidR="0049023A" w:rsidRDefault="0049023A" w:rsidP="0049023A">
      <w:pPr>
        <w:pStyle w:val="ListParagraph"/>
        <w:widowControl w:val="0"/>
        <w:autoSpaceDE w:val="0"/>
        <w:autoSpaceDN w:val="0"/>
        <w:adjustRightInd w:val="0"/>
        <w:spacing w:after="0" w:line="240" w:lineRule="auto"/>
        <w:ind w:left="540"/>
        <w:rPr>
          <w:rFonts w:ascii="Times New Roman" w:hAnsi="Times New Roman" w:cs="Times New Roman"/>
          <w:b/>
          <w:bCs/>
          <w:color w:val="2B2B2B"/>
          <w:sz w:val="24"/>
          <w:szCs w:val="24"/>
        </w:rPr>
      </w:pPr>
    </w:p>
    <w:p w14:paraId="02761BB0" w14:textId="77777777" w:rsidR="0049023A" w:rsidRPr="00613440" w:rsidRDefault="0049023A" w:rsidP="0080104A">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
          <w:bCs/>
          <w:color w:val="2B2B2B"/>
          <w:sz w:val="24"/>
          <w:szCs w:val="24"/>
        </w:rPr>
      </w:pPr>
      <w:r w:rsidRPr="00613440">
        <w:rPr>
          <w:rFonts w:ascii="Times New Roman" w:hAnsi="Times New Roman" w:cs="Times New Roman"/>
          <w:bCs/>
          <w:color w:val="2B2B2B"/>
          <w:sz w:val="24"/>
          <w:szCs w:val="24"/>
        </w:rPr>
        <w:t>When booking a person into cu</w:t>
      </w:r>
      <w:r>
        <w:rPr>
          <w:rFonts w:ascii="Times New Roman" w:hAnsi="Times New Roman" w:cs="Times New Roman"/>
          <w:bCs/>
          <w:color w:val="2B2B2B"/>
          <w:sz w:val="24"/>
          <w:szCs w:val="24"/>
        </w:rPr>
        <w:t>stody the following reasons shall</w:t>
      </w:r>
      <w:r w:rsidRPr="00613440">
        <w:rPr>
          <w:rFonts w:ascii="Times New Roman" w:hAnsi="Times New Roman" w:cs="Times New Roman"/>
          <w:bCs/>
          <w:color w:val="2B2B2B"/>
          <w:sz w:val="24"/>
          <w:szCs w:val="24"/>
        </w:rPr>
        <w:t xml:space="preserve"> be used utilizing the drop down box </w:t>
      </w:r>
      <w:r w:rsidR="006B795E">
        <w:rPr>
          <w:rFonts w:ascii="Times New Roman" w:hAnsi="Times New Roman" w:cs="Times New Roman"/>
          <w:bCs/>
          <w:color w:val="2B2B2B"/>
          <w:sz w:val="24"/>
          <w:szCs w:val="24"/>
        </w:rPr>
        <w:t>labeled [</w:t>
      </w:r>
      <w:r w:rsidRPr="006B795E">
        <w:rPr>
          <w:rFonts w:cs="Times New Roman"/>
          <w:b/>
          <w:bCs/>
          <w:color w:val="2B2B2B"/>
          <w:sz w:val="24"/>
          <w:szCs w:val="24"/>
        </w:rPr>
        <w:t>Booking Reason</w:t>
      </w:r>
      <w:r w:rsidR="006B795E">
        <w:rPr>
          <w:rFonts w:ascii="Times New Roman" w:hAnsi="Times New Roman" w:cs="Times New Roman"/>
          <w:bCs/>
          <w:color w:val="2B2B2B"/>
          <w:sz w:val="24"/>
          <w:szCs w:val="24"/>
        </w:rPr>
        <w:t>]</w:t>
      </w:r>
      <w:r>
        <w:rPr>
          <w:rFonts w:ascii="Times New Roman" w:hAnsi="Times New Roman" w:cs="Times New Roman"/>
          <w:bCs/>
          <w:color w:val="2B2B2B"/>
          <w:sz w:val="24"/>
          <w:szCs w:val="24"/>
        </w:rPr>
        <w:t xml:space="preserve"> </w:t>
      </w:r>
      <w:r w:rsidRPr="00613440">
        <w:rPr>
          <w:rFonts w:ascii="Times New Roman" w:hAnsi="Times New Roman" w:cs="Times New Roman"/>
          <w:bCs/>
          <w:color w:val="2B2B2B"/>
          <w:sz w:val="24"/>
          <w:szCs w:val="24"/>
        </w:rPr>
        <w:t>in the ACOMS booking module</w:t>
      </w:r>
      <w:r w:rsidR="0080104A">
        <w:rPr>
          <w:rFonts w:ascii="Times New Roman" w:hAnsi="Times New Roman" w:cs="Times New Roman"/>
          <w:bCs/>
          <w:color w:val="2B2B2B"/>
          <w:sz w:val="24"/>
          <w:szCs w:val="24"/>
        </w:rPr>
        <w:t>:</w:t>
      </w:r>
    </w:p>
    <w:p w14:paraId="0810EF4E" w14:textId="77777777" w:rsidR="0049023A" w:rsidRDefault="0049023A" w:rsidP="0049023A">
      <w:pPr>
        <w:pStyle w:val="ListParagraph"/>
        <w:widowControl w:val="0"/>
        <w:autoSpaceDE w:val="0"/>
        <w:autoSpaceDN w:val="0"/>
        <w:adjustRightInd w:val="0"/>
        <w:spacing w:after="0" w:line="240" w:lineRule="auto"/>
        <w:ind w:left="540"/>
        <w:rPr>
          <w:rFonts w:ascii="Times New Roman" w:hAnsi="Times New Roman" w:cs="Times New Roman"/>
          <w:bCs/>
          <w:color w:val="2B2B2B"/>
          <w:sz w:val="24"/>
          <w:szCs w:val="24"/>
        </w:rPr>
      </w:pPr>
    </w:p>
    <w:p w14:paraId="0CB937F1" w14:textId="77777777" w:rsidR="0049023A" w:rsidRPr="00E85939" w:rsidRDefault="0049023A" w:rsidP="006B795E">
      <w:pPr>
        <w:pStyle w:val="ListParagraph"/>
        <w:widowControl w:val="0"/>
        <w:numPr>
          <w:ilvl w:val="2"/>
          <w:numId w:val="1"/>
        </w:numPr>
        <w:tabs>
          <w:tab w:val="left" w:pos="1170"/>
        </w:tabs>
        <w:autoSpaceDE w:val="0"/>
        <w:autoSpaceDN w:val="0"/>
        <w:adjustRightInd w:val="0"/>
        <w:spacing w:after="0" w:line="240" w:lineRule="auto"/>
        <w:ind w:left="1170" w:hanging="450"/>
        <w:rPr>
          <w:rFonts w:ascii="Times New Roman" w:hAnsi="Times New Roman" w:cs="Times New Roman"/>
          <w:bCs/>
          <w:sz w:val="24"/>
          <w:szCs w:val="24"/>
        </w:rPr>
      </w:pPr>
      <w:r w:rsidRPr="00574A45">
        <w:rPr>
          <w:rFonts w:ascii="Times New Roman" w:hAnsi="Times New Roman" w:cs="Times New Roman"/>
          <w:bCs/>
          <w:color w:val="2B2B2B"/>
          <w:sz w:val="24"/>
          <w:szCs w:val="24"/>
        </w:rPr>
        <w:t>New Charge</w:t>
      </w:r>
      <w:r w:rsidR="0080104A">
        <w:rPr>
          <w:rFonts w:ascii="Times New Roman" w:hAnsi="Times New Roman" w:cs="Times New Roman"/>
          <w:bCs/>
          <w:color w:val="2B2B2B"/>
          <w:sz w:val="24"/>
          <w:szCs w:val="24"/>
        </w:rPr>
        <w:t>s:</w:t>
      </w:r>
    </w:p>
    <w:p w14:paraId="38A3D04A" w14:textId="77777777" w:rsidR="0049023A" w:rsidRPr="00E85939"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sz w:val="24"/>
          <w:szCs w:val="24"/>
        </w:rPr>
      </w:pPr>
    </w:p>
    <w:p w14:paraId="7F7A76DB" w14:textId="77777777" w:rsidR="0049023A" w:rsidRPr="00E85939" w:rsidRDefault="0080104A" w:rsidP="0080104A">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sz w:val="24"/>
          <w:szCs w:val="24"/>
        </w:rPr>
      </w:pPr>
      <w:r w:rsidRPr="00E85939">
        <w:rPr>
          <w:rFonts w:ascii="Times New Roman" w:hAnsi="Times New Roman" w:cs="Times New Roman"/>
          <w:bCs/>
          <w:sz w:val="24"/>
          <w:szCs w:val="24"/>
        </w:rPr>
        <w:t xml:space="preserve"> </w:t>
      </w:r>
      <w:r w:rsidR="0049023A" w:rsidRPr="00E85939">
        <w:rPr>
          <w:rFonts w:ascii="Times New Roman" w:hAnsi="Times New Roman" w:cs="Times New Roman"/>
          <w:bCs/>
          <w:sz w:val="24"/>
          <w:szCs w:val="24"/>
        </w:rPr>
        <w:t xml:space="preserve">This will trigger a Pretrial </w:t>
      </w:r>
      <w:r w:rsidRPr="00E85939">
        <w:rPr>
          <w:rFonts w:ascii="Times New Roman" w:hAnsi="Times New Roman" w:cs="Times New Roman"/>
          <w:bCs/>
          <w:sz w:val="24"/>
          <w:szCs w:val="24"/>
        </w:rPr>
        <w:t xml:space="preserve">Risk </w:t>
      </w:r>
      <w:r w:rsidR="0049023A" w:rsidRPr="00E85939">
        <w:rPr>
          <w:rFonts w:ascii="Times New Roman" w:hAnsi="Times New Roman" w:cs="Times New Roman"/>
          <w:bCs/>
          <w:sz w:val="24"/>
          <w:szCs w:val="24"/>
        </w:rPr>
        <w:t>Assessment in ACOMS for the PED</w:t>
      </w:r>
      <w:r w:rsidRPr="00E85939">
        <w:rPr>
          <w:rFonts w:ascii="Times New Roman" w:hAnsi="Times New Roman" w:cs="Times New Roman"/>
          <w:bCs/>
          <w:sz w:val="24"/>
          <w:szCs w:val="24"/>
        </w:rPr>
        <w:t>.</w:t>
      </w:r>
    </w:p>
    <w:p w14:paraId="182EAFEA" w14:textId="77777777" w:rsidR="0080104A" w:rsidRPr="00E85939" w:rsidRDefault="0080104A" w:rsidP="0080104A">
      <w:pPr>
        <w:pStyle w:val="ListParagraph"/>
        <w:widowControl w:val="0"/>
        <w:autoSpaceDE w:val="0"/>
        <w:autoSpaceDN w:val="0"/>
        <w:adjustRightInd w:val="0"/>
        <w:spacing w:after="0" w:line="240" w:lineRule="auto"/>
        <w:ind w:left="1800"/>
        <w:rPr>
          <w:rFonts w:ascii="Times New Roman" w:hAnsi="Times New Roman" w:cs="Times New Roman"/>
          <w:bCs/>
          <w:sz w:val="24"/>
          <w:szCs w:val="24"/>
        </w:rPr>
      </w:pPr>
    </w:p>
    <w:p w14:paraId="521F5D54" w14:textId="77777777" w:rsidR="0049023A" w:rsidRPr="00E85939" w:rsidRDefault="0049023A" w:rsidP="0080104A">
      <w:pPr>
        <w:pStyle w:val="ListParagraph"/>
        <w:widowControl w:val="0"/>
        <w:numPr>
          <w:ilvl w:val="0"/>
          <w:numId w:val="2"/>
        </w:numPr>
        <w:autoSpaceDE w:val="0"/>
        <w:autoSpaceDN w:val="0"/>
        <w:adjustRightInd w:val="0"/>
        <w:spacing w:after="0" w:line="240" w:lineRule="auto"/>
        <w:ind w:hanging="180"/>
        <w:rPr>
          <w:rFonts w:ascii="Times New Roman" w:hAnsi="Times New Roman" w:cs="Times New Roman"/>
          <w:bCs/>
          <w:sz w:val="24"/>
          <w:szCs w:val="24"/>
        </w:rPr>
      </w:pPr>
      <w:r w:rsidRPr="00E85939">
        <w:rPr>
          <w:rFonts w:ascii="Times New Roman" w:hAnsi="Times New Roman" w:cs="Times New Roman"/>
          <w:bCs/>
          <w:sz w:val="24"/>
          <w:szCs w:val="24"/>
        </w:rPr>
        <w:t>Arraignment date and time will need t</w:t>
      </w:r>
      <w:r w:rsidR="0080104A" w:rsidRPr="00E85939">
        <w:rPr>
          <w:rFonts w:ascii="Times New Roman" w:hAnsi="Times New Roman" w:cs="Times New Roman"/>
          <w:bCs/>
          <w:sz w:val="24"/>
          <w:szCs w:val="24"/>
        </w:rPr>
        <w:t>o be entered for a new charge.</w:t>
      </w:r>
    </w:p>
    <w:p w14:paraId="184C37A2" w14:textId="77777777" w:rsidR="005F6452" w:rsidRPr="00E85939" w:rsidRDefault="005F6452" w:rsidP="005F6452">
      <w:pPr>
        <w:pStyle w:val="ListParagraph"/>
        <w:widowControl w:val="0"/>
        <w:autoSpaceDE w:val="0"/>
        <w:autoSpaceDN w:val="0"/>
        <w:adjustRightInd w:val="0"/>
        <w:spacing w:after="0" w:line="240" w:lineRule="auto"/>
        <w:ind w:left="2520"/>
        <w:rPr>
          <w:rFonts w:ascii="Times New Roman" w:hAnsi="Times New Roman" w:cs="Times New Roman"/>
          <w:bCs/>
          <w:sz w:val="24"/>
          <w:szCs w:val="24"/>
        </w:rPr>
      </w:pPr>
    </w:p>
    <w:p w14:paraId="3EFF0CB5" w14:textId="77777777" w:rsidR="005F6452" w:rsidRPr="00E85939" w:rsidRDefault="005F6452" w:rsidP="005F6452">
      <w:pPr>
        <w:pStyle w:val="ListParagraph"/>
        <w:numPr>
          <w:ilvl w:val="0"/>
          <w:numId w:val="2"/>
        </w:numPr>
        <w:ind w:hanging="180"/>
        <w:rPr>
          <w:rFonts w:ascii="Times New Roman" w:hAnsi="Times New Roman" w:cs="Times New Roman"/>
          <w:bCs/>
          <w:sz w:val="24"/>
          <w:szCs w:val="24"/>
        </w:rPr>
      </w:pPr>
      <w:r w:rsidRPr="00E85939">
        <w:rPr>
          <w:rFonts w:ascii="Times New Roman" w:hAnsi="Times New Roman" w:cs="Times New Roman"/>
          <w:bCs/>
          <w:sz w:val="24"/>
          <w:szCs w:val="24"/>
        </w:rPr>
        <w:t>If there is a warrant for arrest and the person has not been arraigned on this charge then it should be entered as a New Charge.</w:t>
      </w:r>
    </w:p>
    <w:p w14:paraId="599740D6" w14:textId="77777777" w:rsidR="0049023A" w:rsidRPr="00E85939" w:rsidRDefault="0049023A" w:rsidP="0049023A">
      <w:pPr>
        <w:pStyle w:val="ListParagraph"/>
        <w:widowControl w:val="0"/>
        <w:autoSpaceDE w:val="0"/>
        <w:autoSpaceDN w:val="0"/>
        <w:adjustRightInd w:val="0"/>
        <w:spacing w:after="0" w:line="240" w:lineRule="auto"/>
        <w:ind w:left="1530"/>
        <w:rPr>
          <w:rFonts w:ascii="Times New Roman" w:hAnsi="Times New Roman" w:cs="Times New Roman"/>
          <w:bCs/>
          <w:sz w:val="24"/>
          <w:szCs w:val="24"/>
        </w:rPr>
      </w:pPr>
    </w:p>
    <w:p w14:paraId="1A9F3DB7" w14:textId="77777777" w:rsidR="0049023A" w:rsidRPr="00E85939" w:rsidRDefault="0080104A" w:rsidP="006B795E">
      <w:pPr>
        <w:pStyle w:val="ListParagraph"/>
        <w:widowControl w:val="0"/>
        <w:numPr>
          <w:ilvl w:val="2"/>
          <w:numId w:val="1"/>
        </w:numPr>
        <w:autoSpaceDE w:val="0"/>
        <w:autoSpaceDN w:val="0"/>
        <w:adjustRightInd w:val="0"/>
        <w:spacing w:after="0" w:line="240" w:lineRule="auto"/>
        <w:ind w:left="1170" w:hanging="450"/>
        <w:rPr>
          <w:rFonts w:ascii="Times New Roman" w:hAnsi="Times New Roman" w:cs="Times New Roman"/>
          <w:bCs/>
          <w:sz w:val="24"/>
          <w:szCs w:val="24"/>
        </w:rPr>
      </w:pPr>
      <w:r w:rsidRPr="00E85939">
        <w:rPr>
          <w:rFonts w:ascii="Times New Roman" w:hAnsi="Times New Roman" w:cs="Times New Roman"/>
          <w:bCs/>
          <w:sz w:val="24"/>
          <w:szCs w:val="24"/>
        </w:rPr>
        <w:t>Warrant f</w:t>
      </w:r>
      <w:r w:rsidR="0049023A" w:rsidRPr="00E85939">
        <w:rPr>
          <w:rFonts w:ascii="Times New Roman" w:hAnsi="Times New Roman" w:cs="Times New Roman"/>
          <w:bCs/>
          <w:sz w:val="24"/>
          <w:szCs w:val="24"/>
        </w:rPr>
        <w:t>or Arrest</w:t>
      </w:r>
      <w:r w:rsidRPr="00E85939">
        <w:rPr>
          <w:rFonts w:ascii="Times New Roman" w:hAnsi="Times New Roman" w:cs="Times New Roman"/>
          <w:bCs/>
          <w:sz w:val="24"/>
          <w:szCs w:val="24"/>
        </w:rPr>
        <w:t>:</w:t>
      </w:r>
    </w:p>
    <w:p w14:paraId="6A0F6580" w14:textId="77777777" w:rsidR="0049023A" w:rsidRPr="00E85939"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sz w:val="24"/>
          <w:szCs w:val="24"/>
        </w:rPr>
      </w:pPr>
    </w:p>
    <w:p w14:paraId="6BB5DF66" w14:textId="51825597" w:rsidR="0049023A" w:rsidRPr="00E85939"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sz w:val="24"/>
          <w:szCs w:val="24"/>
        </w:rPr>
      </w:pPr>
      <w:r w:rsidRPr="00E85939">
        <w:rPr>
          <w:rFonts w:ascii="Times New Roman" w:hAnsi="Times New Roman" w:cs="Times New Roman"/>
          <w:bCs/>
          <w:sz w:val="24"/>
          <w:szCs w:val="24"/>
        </w:rPr>
        <w:t>Original warrants are if the person has not been arraigne</w:t>
      </w:r>
      <w:r w:rsidR="00E85939" w:rsidRPr="00E85939">
        <w:rPr>
          <w:rFonts w:ascii="Times New Roman" w:hAnsi="Times New Roman" w:cs="Times New Roman"/>
          <w:bCs/>
          <w:sz w:val="24"/>
          <w:szCs w:val="24"/>
        </w:rPr>
        <w:t>d</w:t>
      </w:r>
      <w:r w:rsidR="0080104A" w:rsidRPr="00E85939">
        <w:rPr>
          <w:rFonts w:ascii="Times New Roman" w:hAnsi="Times New Roman" w:cs="Times New Roman"/>
          <w:bCs/>
          <w:sz w:val="24"/>
          <w:szCs w:val="24"/>
        </w:rPr>
        <w:t xml:space="preserve">. </w:t>
      </w:r>
      <w:r w:rsidRPr="00E85939">
        <w:rPr>
          <w:rFonts w:ascii="Times New Roman" w:hAnsi="Times New Roman" w:cs="Times New Roman"/>
          <w:bCs/>
          <w:sz w:val="24"/>
          <w:szCs w:val="24"/>
        </w:rPr>
        <w:t>If this is the case then proceed as if it was a New C</w:t>
      </w:r>
      <w:r w:rsidR="0080104A" w:rsidRPr="00E85939">
        <w:rPr>
          <w:rFonts w:ascii="Times New Roman" w:hAnsi="Times New Roman" w:cs="Times New Roman"/>
          <w:bCs/>
          <w:sz w:val="24"/>
          <w:szCs w:val="24"/>
        </w:rPr>
        <w:t xml:space="preserve">harge as directed above. </w:t>
      </w:r>
      <w:r w:rsidRPr="00E85939">
        <w:rPr>
          <w:rFonts w:ascii="Times New Roman" w:hAnsi="Times New Roman" w:cs="Times New Roman"/>
          <w:bCs/>
          <w:sz w:val="24"/>
          <w:szCs w:val="24"/>
        </w:rPr>
        <w:t xml:space="preserve">This will generate a Pretrial </w:t>
      </w:r>
      <w:r w:rsidR="0080104A" w:rsidRPr="00E85939">
        <w:rPr>
          <w:rFonts w:ascii="Times New Roman" w:hAnsi="Times New Roman" w:cs="Times New Roman"/>
          <w:bCs/>
          <w:sz w:val="24"/>
          <w:szCs w:val="24"/>
        </w:rPr>
        <w:t>Risk Assessment.</w:t>
      </w:r>
    </w:p>
    <w:p w14:paraId="3B484E95" w14:textId="77777777" w:rsidR="0049023A" w:rsidRPr="00E85939" w:rsidRDefault="0049023A" w:rsidP="0080104A">
      <w:pPr>
        <w:pStyle w:val="ListParagraph"/>
        <w:widowControl w:val="0"/>
        <w:autoSpaceDE w:val="0"/>
        <w:autoSpaceDN w:val="0"/>
        <w:adjustRightInd w:val="0"/>
        <w:spacing w:after="0" w:line="240" w:lineRule="auto"/>
        <w:ind w:left="1620" w:hanging="180"/>
        <w:rPr>
          <w:rFonts w:ascii="Times New Roman" w:hAnsi="Times New Roman" w:cs="Times New Roman"/>
          <w:bCs/>
          <w:sz w:val="24"/>
          <w:szCs w:val="24"/>
        </w:rPr>
      </w:pPr>
    </w:p>
    <w:p w14:paraId="5FFB6DCA" w14:textId="77777777" w:rsidR="0049023A" w:rsidRPr="00E85939"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sz w:val="24"/>
          <w:szCs w:val="24"/>
        </w:rPr>
      </w:pPr>
      <w:r w:rsidRPr="00E85939">
        <w:rPr>
          <w:rFonts w:ascii="Times New Roman" w:hAnsi="Times New Roman" w:cs="Times New Roman"/>
          <w:bCs/>
          <w:sz w:val="24"/>
          <w:szCs w:val="24"/>
        </w:rPr>
        <w:t xml:space="preserve">Any other warrants; if the person has already been arraigned on the charge and no Pretrial </w:t>
      </w:r>
      <w:r w:rsidR="0080104A" w:rsidRPr="00E85939">
        <w:rPr>
          <w:rFonts w:ascii="Times New Roman" w:hAnsi="Times New Roman" w:cs="Times New Roman"/>
          <w:bCs/>
          <w:sz w:val="24"/>
          <w:szCs w:val="24"/>
        </w:rPr>
        <w:t xml:space="preserve">Risk </w:t>
      </w:r>
      <w:r w:rsidRPr="00E85939">
        <w:rPr>
          <w:rFonts w:ascii="Times New Roman" w:hAnsi="Times New Roman" w:cs="Times New Roman"/>
          <w:bCs/>
          <w:sz w:val="24"/>
          <w:szCs w:val="24"/>
        </w:rPr>
        <w:t>Assessment is required, the</w:t>
      </w:r>
      <w:r w:rsidR="0080104A" w:rsidRPr="00E85939">
        <w:rPr>
          <w:rFonts w:ascii="Times New Roman" w:hAnsi="Times New Roman" w:cs="Times New Roman"/>
          <w:bCs/>
          <w:sz w:val="24"/>
          <w:szCs w:val="24"/>
        </w:rPr>
        <w:t>y will be booked under Warrant.</w:t>
      </w:r>
    </w:p>
    <w:p w14:paraId="4BAFB90C" w14:textId="77777777" w:rsidR="0049023A" w:rsidRPr="00E85939" w:rsidRDefault="0049023A" w:rsidP="0080104A">
      <w:pPr>
        <w:pStyle w:val="ListParagraph"/>
        <w:widowControl w:val="0"/>
        <w:autoSpaceDE w:val="0"/>
        <w:autoSpaceDN w:val="0"/>
        <w:adjustRightInd w:val="0"/>
        <w:spacing w:after="0" w:line="240" w:lineRule="auto"/>
        <w:ind w:left="1620" w:hanging="180"/>
        <w:rPr>
          <w:rFonts w:ascii="Times New Roman" w:hAnsi="Times New Roman" w:cs="Times New Roman"/>
          <w:bCs/>
          <w:sz w:val="24"/>
          <w:szCs w:val="24"/>
        </w:rPr>
      </w:pPr>
    </w:p>
    <w:p w14:paraId="2F5AD2F5" w14:textId="77777777" w:rsidR="0049023A" w:rsidRPr="00E85939"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sz w:val="24"/>
          <w:szCs w:val="24"/>
        </w:rPr>
      </w:pPr>
      <w:r w:rsidRPr="00E85939">
        <w:rPr>
          <w:rFonts w:ascii="Times New Roman" w:hAnsi="Times New Roman" w:cs="Times New Roman"/>
          <w:bCs/>
          <w:sz w:val="24"/>
          <w:szCs w:val="24"/>
        </w:rPr>
        <w:t>Warrant for F</w:t>
      </w:r>
      <w:r w:rsidR="0080104A" w:rsidRPr="00E85939">
        <w:rPr>
          <w:rFonts w:ascii="Times New Roman" w:hAnsi="Times New Roman" w:cs="Times New Roman"/>
          <w:bCs/>
          <w:sz w:val="24"/>
          <w:szCs w:val="24"/>
        </w:rPr>
        <w:t xml:space="preserve">ailure to </w:t>
      </w:r>
      <w:r w:rsidRPr="00E85939">
        <w:rPr>
          <w:rFonts w:ascii="Times New Roman" w:hAnsi="Times New Roman" w:cs="Times New Roman"/>
          <w:bCs/>
          <w:sz w:val="24"/>
          <w:szCs w:val="24"/>
        </w:rPr>
        <w:t>A</w:t>
      </w:r>
      <w:r w:rsidR="0080104A" w:rsidRPr="00E85939">
        <w:rPr>
          <w:rFonts w:ascii="Times New Roman" w:hAnsi="Times New Roman" w:cs="Times New Roman"/>
          <w:bCs/>
          <w:sz w:val="24"/>
          <w:szCs w:val="24"/>
        </w:rPr>
        <w:t>ppear (FTA)</w:t>
      </w:r>
      <w:r w:rsidRPr="00E85939">
        <w:rPr>
          <w:rFonts w:ascii="Times New Roman" w:hAnsi="Times New Roman" w:cs="Times New Roman"/>
          <w:bCs/>
          <w:sz w:val="24"/>
          <w:szCs w:val="24"/>
        </w:rPr>
        <w:t xml:space="preserve"> will be booked under the ori</w:t>
      </w:r>
      <w:r w:rsidR="0080104A" w:rsidRPr="00E85939">
        <w:rPr>
          <w:rFonts w:ascii="Times New Roman" w:hAnsi="Times New Roman" w:cs="Times New Roman"/>
          <w:bCs/>
          <w:sz w:val="24"/>
          <w:szCs w:val="24"/>
        </w:rPr>
        <w:t>ginal offense and case number.</w:t>
      </w:r>
      <w:r w:rsidR="00FC598B" w:rsidRPr="00E85939">
        <w:rPr>
          <w:rFonts w:ascii="Times New Roman" w:hAnsi="Times New Roman" w:cs="Times New Roman"/>
          <w:bCs/>
          <w:sz w:val="24"/>
          <w:szCs w:val="24"/>
        </w:rPr>
        <w:t xml:space="preserve"> A FTA being filed as a new charge (and not a warrant), should be entered as a New Charge.</w:t>
      </w:r>
    </w:p>
    <w:p w14:paraId="4A5BD36D" w14:textId="77777777" w:rsidR="0049023A" w:rsidRPr="00E85939" w:rsidRDefault="0049023A" w:rsidP="0080104A">
      <w:pPr>
        <w:pStyle w:val="ListParagraph"/>
        <w:widowControl w:val="0"/>
        <w:autoSpaceDE w:val="0"/>
        <w:autoSpaceDN w:val="0"/>
        <w:adjustRightInd w:val="0"/>
        <w:spacing w:after="0" w:line="240" w:lineRule="auto"/>
        <w:ind w:left="1620" w:hanging="180"/>
        <w:rPr>
          <w:rFonts w:ascii="Times New Roman" w:hAnsi="Times New Roman" w:cs="Times New Roman"/>
          <w:bCs/>
          <w:sz w:val="24"/>
          <w:szCs w:val="24"/>
        </w:rPr>
      </w:pPr>
    </w:p>
    <w:p w14:paraId="3FCACEF2" w14:textId="77777777" w:rsidR="0049023A"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sidRPr="00E85939">
        <w:rPr>
          <w:rFonts w:ascii="Times New Roman" w:hAnsi="Times New Roman" w:cs="Times New Roman"/>
          <w:bCs/>
          <w:sz w:val="24"/>
          <w:szCs w:val="24"/>
        </w:rPr>
        <w:t>If you are unable to determine if it is a new warrant or an old warrant</w:t>
      </w:r>
      <w:r w:rsidR="0080104A" w:rsidRPr="00E85939">
        <w:rPr>
          <w:rFonts w:ascii="Times New Roman" w:hAnsi="Times New Roman" w:cs="Times New Roman"/>
          <w:bCs/>
          <w:sz w:val="24"/>
          <w:szCs w:val="24"/>
        </w:rPr>
        <w:t xml:space="preserve"> (verify using Court V</w:t>
      </w:r>
      <w:r w:rsidRPr="00E85939">
        <w:rPr>
          <w:rFonts w:ascii="Times New Roman" w:hAnsi="Times New Roman" w:cs="Times New Roman"/>
          <w:bCs/>
          <w:sz w:val="24"/>
          <w:szCs w:val="24"/>
        </w:rPr>
        <w:t>iew or other available resources) then proceed as if it is a new warrant and perform the booking as a New Charge</w:t>
      </w:r>
      <w:r>
        <w:rPr>
          <w:rFonts w:ascii="Times New Roman" w:hAnsi="Times New Roman" w:cs="Times New Roman"/>
          <w:bCs/>
          <w:color w:val="2B2B2B"/>
          <w:sz w:val="24"/>
          <w:szCs w:val="24"/>
        </w:rPr>
        <w:t>.</w:t>
      </w:r>
      <w:r w:rsidR="0080104A">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 xml:space="preserve">It is better to have an additional Pretrial </w:t>
      </w:r>
      <w:r w:rsidR="0080104A">
        <w:rPr>
          <w:rFonts w:ascii="Times New Roman" w:hAnsi="Times New Roman" w:cs="Times New Roman"/>
          <w:bCs/>
          <w:color w:val="2B2B2B"/>
          <w:sz w:val="24"/>
          <w:szCs w:val="24"/>
        </w:rPr>
        <w:t xml:space="preserve">Risk </w:t>
      </w:r>
      <w:r>
        <w:rPr>
          <w:rFonts w:ascii="Times New Roman" w:hAnsi="Times New Roman" w:cs="Times New Roman"/>
          <w:bCs/>
          <w:color w:val="2B2B2B"/>
          <w:sz w:val="24"/>
          <w:szCs w:val="24"/>
        </w:rPr>
        <w:t>Assessment generate</w:t>
      </w:r>
      <w:r w:rsidR="0080104A">
        <w:rPr>
          <w:rFonts w:ascii="Times New Roman" w:hAnsi="Times New Roman" w:cs="Times New Roman"/>
          <w:bCs/>
          <w:color w:val="2B2B2B"/>
          <w:sz w:val="24"/>
          <w:szCs w:val="24"/>
        </w:rPr>
        <w:t>d than to not have one at all.</w:t>
      </w:r>
    </w:p>
    <w:p w14:paraId="6271E54A" w14:textId="77777777" w:rsidR="0049023A" w:rsidRPr="00DF328F" w:rsidRDefault="0049023A" w:rsidP="0049023A">
      <w:pPr>
        <w:widowControl w:val="0"/>
        <w:autoSpaceDE w:val="0"/>
        <w:autoSpaceDN w:val="0"/>
        <w:adjustRightInd w:val="0"/>
        <w:spacing w:after="0" w:line="240" w:lineRule="auto"/>
        <w:contextualSpacing/>
        <w:rPr>
          <w:rFonts w:ascii="Times New Roman" w:hAnsi="Times New Roman" w:cs="Times New Roman"/>
          <w:bCs/>
          <w:color w:val="2B2B2B"/>
          <w:sz w:val="24"/>
          <w:szCs w:val="24"/>
        </w:rPr>
      </w:pPr>
    </w:p>
    <w:p w14:paraId="46763DBF" w14:textId="77777777" w:rsidR="0049023A" w:rsidRDefault="0049023A" w:rsidP="006B795E">
      <w:pPr>
        <w:pStyle w:val="ListParagraph"/>
        <w:widowControl w:val="0"/>
        <w:numPr>
          <w:ilvl w:val="2"/>
          <w:numId w:val="1"/>
        </w:numPr>
        <w:autoSpaceDE w:val="0"/>
        <w:autoSpaceDN w:val="0"/>
        <w:adjustRightInd w:val="0"/>
        <w:spacing w:after="0" w:line="240" w:lineRule="auto"/>
        <w:ind w:hanging="45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Pr="00574A45">
        <w:rPr>
          <w:rFonts w:ascii="Times New Roman" w:hAnsi="Times New Roman" w:cs="Times New Roman"/>
          <w:bCs/>
          <w:color w:val="2B2B2B"/>
          <w:sz w:val="24"/>
          <w:szCs w:val="24"/>
        </w:rPr>
        <w:t>Title 47</w:t>
      </w:r>
      <w:r w:rsidR="0080104A">
        <w:rPr>
          <w:rFonts w:ascii="Times New Roman" w:hAnsi="Times New Roman" w:cs="Times New Roman"/>
          <w:bCs/>
          <w:color w:val="2B2B2B"/>
          <w:sz w:val="24"/>
          <w:szCs w:val="24"/>
        </w:rPr>
        <w:t>, Non-Criminal Remands:</w:t>
      </w:r>
    </w:p>
    <w:p w14:paraId="412B9783" w14:textId="77777777" w:rsidR="0049023A" w:rsidRDefault="0049023A" w:rsidP="0049023A">
      <w:pPr>
        <w:pStyle w:val="ListParagraph"/>
        <w:widowControl w:val="0"/>
        <w:autoSpaceDE w:val="0"/>
        <w:autoSpaceDN w:val="0"/>
        <w:adjustRightInd w:val="0"/>
        <w:spacing w:after="0" w:line="240" w:lineRule="auto"/>
        <w:ind w:left="1170"/>
        <w:rPr>
          <w:rFonts w:ascii="Times New Roman" w:hAnsi="Times New Roman" w:cs="Times New Roman"/>
          <w:bCs/>
          <w:color w:val="2B2B2B"/>
          <w:sz w:val="24"/>
          <w:szCs w:val="24"/>
        </w:rPr>
      </w:pPr>
    </w:p>
    <w:p w14:paraId="40604F3C" w14:textId="77777777" w:rsidR="0049023A"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Pr>
          <w:rFonts w:ascii="Times New Roman" w:hAnsi="Times New Roman" w:cs="Times New Roman"/>
          <w:bCs/>
          <w:color w:val="2B2B2B"/>
          <w:sz w:val="24"/>
          <w:szCs w:val="24"/>
        </w:rPr>
        <w:t>This should include the initial custody location as the remanding agency is required to exhaust all options fo</w:t>
      </w:r>
      <w:r w:rsidR="0080104A">
        <w:rPr>
          <w:rFonts w:ascii="Times New Roman" w:hAnsi="Times New Roman" w:cs="Times New Roman"/>
          <w:bCs/>
          <w:color w:val="2B2B2B"/>
          <w:sz w:val="24"/>
          <w:szCs w:val="24"/>
        </w:rPr>
        <w:t>r placement before remanding a T</w:t>
      </w:r>
      <w:r>
        <w:rPr>
          <w:rFonts w:ascii="Times New Roman" w:hAnsi="Times New Roman" w:cs="Times New Roman"/>
          <w:bCs/>
          <w:color w:val="2B2B2B"/>
          <w:sz w:val="24"/>
          <w:szCs w:val="24"/>
        </w:rPr>
        <w:t>itle 47 to the Department of Corrections.</w:t>
      </w:r>
    </w:p>
    <w:p w14:paraId="49CC980C" w14:textId="77777777" w:rsidR="0049023A" w:rsidRDefault="0049023A" w:rsidP="0049023A">
      <w:pPr>
        <w:pStyle w:val="ListParagraph"/>
        <w:widowControl w:val="0"/>
        <w:autoSpaceDE w:val="0"/>
        <w:autoSpaceDN w:val="0"/>
        <w:adjustRightInd w:val="0"/>
        <w:spacing w:after="0" w:line="240" w:lineRule="auto"/>
        <w:ind w:left="1530"/>
        <w:rPr>
          <w:rFonts w:ascii="Times New Roman" w:hAnsi="Times New Roman" w:cs="Times New Roman"/>
          <w:bCs/>
          <w:color w:val="2B2B2B"/>
          <w:sz w:val="24"/>
          <w:szCs w:val="24"/>
        </w:rPr>
      </w:pPr>
    </w:p>
    <w:p w14:paraId="48F1E9BD" w14:textId="77777777" w:rsidR="0049023A" w:rsidRDefault="0049023A" w:rsidP="006B795E">
      <w:pPr>
        <w:pStyle w:val="ListParagraph"/>
        <w:widowControl w:val="0"/>
        <w:numPr>
          <w:ilvl w:val="2"/>
          <w:numId w:val="1"/>
        </w:numPr>
        <w:autoSpaceDE w:val="0"/>
        <w:autoSpaceDN w:val="0"/>
        <w:adjustRightInd w:val="0"/>
        <w:spacing w:after="0" w:line="240" w:lineRule="auto"/>
        <w:ind w:hanging="45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80104A">
        <w:rPr>
          <w:rFonts w:ascii="Times New Roman" w:hAnsi="Times New Roman" w:cs="Times New Roman"/>
          <w:bCs/>
          <w:color w:val="2B2B2B"/>
          <w:sz w:val="24"/>
          <w:szCs w:val="24"/>
        </w:rPr>
        <w:t>Third Party R</w:t>
      </w:r>
      <w:r w:rsidRPr="00574A45">
        <w:rPr>
          <w:rFonts w:ascii="Times New Roman" w:hAnsi="Times New Roman" w:cs="Times New Roman"/>
          <w:bCs/>
          <w:color w:val="2B2B2B"/>
          <w:sz w:val="24"/>
          <w:szCs w:val="24"/>
        </w:rPr>
        <w:t>eturn</w:t>
      </w:r>
      <w:r w:rsidR="0080104A">
        <w:rPr>
          <w:rFonts w:ascii="Times New Roman" w:hAnsi="Times New Roman" w:cs="Times New Roman"/>
          <w:bCs/>
          <w:color w:val="2B2B2B"/>
          <w:sz w:val="24"/>
          <w:szCs w:val="24"/>
        </w:rPr>
        <w:t>:</w:t>
      </w:r>
    </w:p>
    <w:p w14:paraId="03A0C849" w14:textId="77777777" w:rsidR="0049023A"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4A305D14" w14:textId="77777777" w:rsidR="0049023A" w:rsidRDefault="0080104A" w:rsidP="0080104A">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The o</w:t>
      </w:r>
      <w:r w:rsidR="0049023A">
        <w:rPr>
          <w:rFonts w:ascii="Times New Roman" w:hAnsi="Times New Roman" w:cs="Times New Roman"/>
          <w:bCs/>
          <w:color w:val="2B2B2B"/>
          <w:sz w:val="24"/>
          <w:szCs w:val="24"/>
        </w:rPr>
        <w:t>ffender will be booked in on the origi</w:t>
      </w:r>
      <w:r>
        <w:rPr>
          <w:rFonts w:ascii="Times New Roman" w:hAnsi="Times New Roman" w:cs="Times New Roman"/>
          <w:bCs/>
          <w:color w:val="2B2B2B"/>
          <w:sz w:val="24"/>
          <w:szCs w:val="24"/>
        </w:rPr>
        <w:t>nal charge and case number(s).</w:t>
      </w:r>
    </w:p>
    <w:p w14:paraId="3C6FA9D3" w14:textId="77777777" w:rsidR="0049023A" w:rsidRDefault="0049023A" w:rsidP="0080104A">
      <w:pPr>
        <w:pStyle w:val="ListParagraph"/>
        <w:widowControl w:val="0"/>
        <w:autoSpaceDE w:val="0"/>
        <w:autoSpaceDN w:val="0"/>
        <w:adjustRightInd w:val="0"/>
        <w:spacing w:after="0" w:line="240" w:lineRule="auto"/>
        <w:ind w:left="1620" w:hanging="180"/>
        <w:rPr>
          <w:rFonts w:ascii="Times New Roman" w:hAnsi="Times New Roman" w:cs="Times New Roman"/>
          <w:bCs/>
          <w:color w:val="2B2B2B"/>
          <w:sz w:val="24"/>
          <w:szCs w:val="24"/>
        </w:rPr>
      </w:pPr>
    </w:p>
    <w:p w14:paraId="22D2CA29" w14:textId="77777777" w:rsidR="0049023A" w:rsidRDefault="0080104A" w:rsidP="0080104A">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This is also for</w:t>
      </w:r>
      <w:r>
        <w:rPr>
          <w:rFonts w:ascii="Times New Roman" w:hAnsi="Times New Roman" w:cs="Times New Roman"/>
          <w:bCs/>
          <w:color w:val="2B2B2B"/>
          <w:sz w:val="24"/>
          <w:szCs w:val="24"/>
        </w:rPr>
        <w:t xml:space="preserve"> statistical tracking purposes.</w:t>
      </w:r>
    </w:p>
    <w:p w14:paraId="0BA25DD1" w14:textId="77777777" w:rsidR="0049023A" w:rsidRDefault="0049023A" w:rsidP="0049023A">
      <w:pPr>
        <w:pStyle w:val="ListParagraph"/>
        <w:widowControl w:val="0"/>
        <w:tabs>
          <w:tab w:val="left" w:pos="990"/>
        </w:tabs>
        <w:autoSpaceDE w:val="0"/>
        <w:autoSpaceDN w:val="0"/>
        <w:adjustRightInd w:val="0"/>
        <w:spacing w:after="0" w:line="240" w:lineRule="auto"/>
        <w:ind w:left="1440"/>
        <w:rPr>
          <w:rFonts w:ascii="Times New Roman" w:hAnsi="Times New Roman" w:cs="Times New Roman"/>
          <w:bCs/>
          <w:color w:val="2B2B2B"/>
          <w:sz w:val="24"/>
          <w:szCs w:val="24"/>
        </w:rPr>
      </w:pPr>
    </w:p>
    <w:p w14:paraId="6EF5C303" w14:textId="77777777" w:rsidR="0049023A" w:rsidRDefault="0049023A" w:rsidP="006B795E">
      <w:pPr>
        <w:pStyle w:val="ListParagraph"/>
        <w:widowControl w:val="0"/>
        <w:numPr>
          <w:ilvl w:val="2"/>
          <w:numId w:val="1"/>
        </w:numPr>
        <w:tabs>
          <w:tab w:val="left" w:pos="990"/>
        </w:tabs>
        <w:autoSpaceDE w:val="0"/>
        <w:autoSpaceDN w:val="0"/>
        <w:adjustRightInd w:val="0"/>
        <w:spacing w:after="0" w:line="240" w:lineRule="auto"/>
        <w:ind w:hanging="36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Sentence</w:t>
      </w:r>
      <w:r w:rsidR="0080104A">
        <w:rPr>
          <w:rFonts w:ascii="Times New Roman" w:hAnsi="Times New Roman" w:cs="Times New Roman"/>
          <w:bCs/>
          <w:color w:val="2B2B2B"/>
          <w:sz w:val="24"/>
          <w:szCs w:val="24"/>
        </w:rPr>
        <w:t>:</w:t>
      </w:r>
    </w:p>
    <w:p w14:paraId="65472ABF" w14:textId="77777777" w:rsidR="0049023A" w:rsidRDefault="0049023A" w:rsidP="0049023A">
      <w:pPr>
        <w:pStyle w:val="ListParagraph"/>
        <w:widowControl w:val="0"/>
        <w:tabs>
          <w:tab w:val="left" w:pos="990"/>
        </w:tabs>
        <w:autoSpaceDE w:val="0"/>
        <w:autoSpaceDN w:val="0"/>
        <w:adjustRightInd w:val="0"/>
        <w:spacing w:after="0" w:line="240" w:lineRule="auto"/>
        <w:ind w:left="1080"/>
        <w:rPr>
          <w:rFonts w:ascii="Times New Roman" w:hAnsi="Times New Roman" w:cs="Times New Roman"/>
          <w:bCs/>
          <w:color w:val="2B2B2B"/>
          <w:sz w:val="24"/>
          <w:szCs w:val="24"/>
        </w:rPr>
      </w:pPr>
    </w:p>
    <w:p w14:paraId="763FC783" w14:textId="77777777" w:rsidR="0049023A"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Pr>
          <w:rFonts w:ascii="Times New Roman" w:hAnsi="Times New Roman" w:cs="Times New Roman"/>
          <w:bCs/>
          <w:color w:val="2B2B2B"/>
          <w:sz w:val="24"/>
          <w:szCs w:val="24"/>
        </w:rPr>
        <w:t>This to be used when an offender is remanded by the Court, or is remanding themselves at the direction of the Court to serve a sentence. The booking shall include the case number and conviction of record.</w:t>
      </w:r>
    </w:p>
    <w:p w14:paraId="07D5DC89" w14:textId="77777777" w:rsidR="0049023A" w:rsidRDefault="0049023A" w:rsidP="0049023A">
      <w:pPr>
        <w:pStyle w:val="ListParagraph"/>
        <w:widowControl w:val="0"/>
        <w:tabs>
          <w:tab w:val="left" w:pos="990"/>
        </w:tabs>
        <w:autoSpaceDE w:val="0"/>
        <w:autoSpaceDN w:val="0"/>
        <w:adjustRightInd w:val="0"/>
        <w:spacing w:after="0" w:line="240" w:lineRule="auto"/>
        <w:ind w:left="1530"/>
        <w:rPr>
          <w:rFonts w:ascii="Times New Roman" w:hAnsi="Times New Roman" w:cs="Times New Roman"/>
          <w:bCs/>
          <w:color w:val="2B2B2B"/>
          <w:sz w:val="24"/>
          <w:szCs w:val="24"/>
        </w:rPr>
      </w:pPr>
    </w:p>
    <w:p w14:paraId="327A35A2" w14:textId="77777777" w:rsidR="0049023A" w:rsidRDefault="0049023A" w:rsidP="006B795E">
      <w:pPr>
        <w:pStyle w:val="ListParagraph"/>
        <w:widowControl w:val="0"/>
        <w:numPr>
          <w:ilvl w:val="2"/>
          <w:numId w:val="1"/>
        </w:numPr>
        <w:autoSpaceDE w:val="0"/>
        <w:autoSpaceDN w:val="0"/>
        <w:adjustRightInd w:val="0"/>
        <w:spacing w:after="0" w:line="240" w:lineRule="auto"/>
        <w:ind w:hanging="360"/>
        <w:rPr>
          <w:rFonts w:ascii="Times New Roman" w:hAnsi="Times New Roman" w:cs="Times New Roman"/>
          <w:bCs/>
          <w:color w:val="2B2B2B"/>
          <w:sz w:val="24"/>
          <w:szCs w:val="24"/>
        </w:rPr>
      </w:pPr>
      <w:r>
        <w:rPr>
          <w:rFonts w:ascii="Times New Roman" w:hAnsi="Times New Roman" w:cs="Times New Roman"/>
          <w:bCs/>
          <w:color w:val="2B2B2B"/>
          <w:sz w:val="24"/>
          <w:szCs w:val="24"/>
        </w:rPr>
        <w:t>Probation</w:t>
      </w:r>
      <w:r w:rsidR="0080104A">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w:t>
      </w:r>
      <w:r w:rsidR="0080104A">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P</w:t>
      </w:r>
      <w:r w:rsidRPr="00574A45">
        <w:rPr>
          <w:rFonts w:ascii="Times New Roman" w:hAnsi="Times New Roman" w:cs="Times New Roman"/>
          <w:bCs/>
          <w:color w:val="2B2B2B"/>
          <w:sz w:val="24"/>
          <w:szCs w:val="24"/>
        </w:rPr>
        <w:t>arole</w:t>
      </w:r>
      <w:r w:rsidR="0080104A">
        <w:rPr>
          <w:rFonts w:ascii="Times New Roman" w:hAnsi="Times New Roman" w:cs="Times New Roman"/>
          <w:bCs/>
          <w:color w:val="2B2B2B"/>
          <w:sz w:val="24"/>
          <w:szCs w:val="24"/>
        </w:rPr>
        <w:t xml:space="preserve"> Violation:</w:t>
      </w:r>
    </w:p>
    <w:p w14:paraId="156854BB" w14:textId="77777777" w:rsidR="0049023A"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5E874B58" w14:textId="77777777" w:rsidR="0049023A" w:rsidRDefault="0049023A" w:rsidP="0080104A">
      <w:pPr>
        <w:pStyle w:val="ListParagraph"/>
        <w:widowControl w:val="0"/>
        <w:numPr>
          <w:ilvl w:val="3"/>
          <w:numId w:val="1"/>
        </w:numPr>
        <w:autoSpaceDE w:val="0"/>
        <w:autoSpaceDN w:val="0"/>
        <w:adjustRightInd w:val="0"/>
        <w:spacing w:after="0" w:line="240" w:lineRule="auto"/>
        <w:ind w:left="1710" w:hanging="270"/>
        <w:rPr>
          <w:rFonts w:ascii="Times New Roman" w:hAnsi="Times New Roman" w:cs="Times New Roman"/>
          <w:bCs/>
          <w:color w:val="2B2B2B"/>
          <w:sz w:val="24"/>
          <w:szCs w:val="24"/>
        </w:rPr>
      </w:pPr>
      <w:r>
        <w:rPr>
          <w:rFonts w:ascii="Times New Roman" w:hAnsi="Times New Roman" w:cs="Times New Roman"/>
          <w:bCs/>
          <w:color w:val="2B2B2B"/>
          <w:sz w:val="24"/>
          <w:szCs w:val="24"/>
        </w:rPr>
        <w:t>The case number will be manually entered into ACOMS, as will the cha</w:t>
      </w:r>
      <w:r w:rsidR="0080104A">
        <w:rPr>
          <w:rFonts w:ascii="Times New Roman" w:hAnsi="Times New Roman" w:cs="Times New Roman"/>
          <w:bCs/>
          <w:color w:val="2B2B2B"/>
          <w:sz w:val="24"/>
          <w:szCs w:val="24"/>
        </w:rPr>
        <w:t>rge of Probation or Parole.</w:t>
      </w:r>
    </w:p>
    <w:p w14:paraId="65DF41B7" w14:textId="77777777" w:rsidR="0049023A" w:rsidRDefault="0049023A" w:rsidP="0049023A">
      <w:pPr>
        <w:pStyle w:val="ListParagraph"/>
        <w:widowControl w:val="0"/>
        <w:tabs>
          <w:tab w:val="left" w:pos="990"/>
        </w:tabs>
        <w:autoSpaceDE w:val="0"/>
        <w:autoSpaceDN w:val="0"/>
        <w:adjustRightInd w:val="0"/>
        <w:spacing w:after="0" w:line="240" w:lineRule="auto"/>
        <w:ind w:left="1530"/>
        <w:rPr>
          <w:rFonts w:ascii="Times New Roman" w:hAnsi="Times New Roman" w:cs="Times New Roman"/>
          <w:bCs/>
          <w:color w:val="2B2B2B"/>
          <w:sz w:val="24"/>
          <w:szCs w:val="24"/>
        </w:rPr>
      </w:pPr>
    </w:p>
    <w:p w14:paraId="40E8F1DB" w14:textId="77777777" w:rsidR="0049023A" w:rsidRDefault="0080104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Immigration or INS D</w:t>
      </w:r>
      <w:r w:rsidR="0049023A">
        <w:rPr>
          <w:rFonts w:ascii="Times New Roman" w:hAnsi="Times New Roman" w:cs="Times New Roman"/>
          <w:bCs/>
          <w:color w:val="2B2B2B"/>
          <w:sz w:val="24"/>
          <w:szCs w:val="24"/>
        </w:rPr>
        <w:t>etainees</w:t>
      </w:r>
      <w:r w:rsidR="006B795E">
        <w:rPr>
          <w:rFonts w:ascii="Times New Roman" w:hAnsi="Times New Roman" w:cs="Times New Roman"/>
          <w:bCs/>
          <w:color w:val="2B2B2B"/>
          <w:sz w:val="24"/>
          <w:szCs w:val="24"/>
        </w:rPr>
        <w:t>.</w:t>
      </w:r>
    </w:p>
    <w:p w14:paraId="4393395F" w14:textId="77777777" w:rsidR="0049023A" w:rsidRDefault="0049023A" w:rsidP="006B795E">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020CD10D" w14:textId="77777777" w:rsidR="0049023A" w:rsidRPr="00DF328F" w:rsidRDefault="006B795E"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80104A">
        <w:rPr>
          <w:rFonts w:ascii="Times New Roman" w:hAnsi="Times New Roman" w:cs="Times New Roman"/>
          <w:bCs/>
          <w:color w:val="2B2B2B"/>
          <w:sz w:val="24"/>
          <w:szCs w:val="24"/>
        </w:rPr>
        <w:t>Federal Detainees:</w:t>
      </w:r>
    </w:p>
    <w:p w14:paraId="40BC838A" w14:textId="77777777" w:rsidR="0049023A"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1B0F183C" w14:textId="77777777" w:rsidR="0049023A" w:rsidRPr="00DF328F" w:rsidRDefault="006B795E" w:rsidP="006B795E">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sidRPr="00DF328F">
        <w:rPr>
          <w:rFonts w:ascii="Times New Roman" w:hAnsi="Times New Roman" w:cs="Times New Roman"/>
          <w:bCs/>
          <w:color w:val="2B2B2B"/>
          <w:sz w:val="24"/>
          <w:szCs w:val="24"/>
        </w:rPr>
        <w:t>This is to include all Federal remands with</w:t>
      </w:r>
      <w:r>
        <w:rPr>
          <w:rFonts w:ascii="Times New Roman" w:hAnsi="Times New Roman" w:cs="Times New Roman"/>
          <w:bCs/>
          <w:color w:val="2B2B2B"/>
          <w:sz w:val="24"/>
          <w:szCs w:val="24"/>
        </w:rPr>
        <w:t xml:space="preserve"> the exception of Immigration.</w:t>
      </w:r>
    </w:p>
    <w:p w14:paraId="2D216AC6" w14:textId="77777777" w:rsidR="0049023A" w:rsidRDefault="0049023A" w:rsidP="0049023A">
      <w:pPr>
        <w:pStyle w:val="ListParagraph"/>
        <w:widowControl w:val="0"/>
        <w:autoSpaceDE w:val="0"/>
        <w:autoSpaceDN w:val="0"/>
        <w:adjustRightInd w:val="0"/>
        <w:spacing w:after="0" w:line="240" w:lineRule="auto"/>
        <w:ind w:left="1170"/>
        <w:rPr>
          <w:rFonts w:ascii="Times New Roman" w:hAnsi="Times New Roman" w:cs="Times New Roman"/>
          <w:bCs/>
          <w:color w:val="2B2B2B"/>
          <w:sz w:val="24"/>
          <w:szCs w:val="24"/>
        </w:rPr>
      </w:pPr>
    </w:p>
    <w:p w14:paraId="7609F183" w14:textId="77777777" w:rsidR="0049023A" w:rsidRDefault="0080104A" w:rsidP="006B795E">
      <w:pPr>
        <w:pStyle w:val="ListParagraph"/>
        <w:widowControl w:val="0"/>
        <w:numPr>
          <w:ilvl w:val="2"/>
          <w:numId w:val="1"/>
        </w:numPr>
        <w:tabs>
          <w:tab w:val="left" w:pos="990"/>
        </w:tabs>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Court Remand:</w:t>
      </w:r>
    </w:p>
    <w:p w14:paraId="768328A5" w14:textId="77777777" w:rsidR="0049023A" w:rsidRDefault="0049023A" w:rsidP="0049023A">
      <w:pPr>
        <w:pStyle w:val="ListParagraph"/>
        <w:widowControl w:val="0"/>
        <w:tabs>
          <w:tab w:val="left" w:pos="990"/>
        </w:tabs>
        <w:autoSpaceDE w:val="0"/>
        <w:autoSpaceDN w:val="0"/>
        <w:adjustRightInd w:val="0"/>
        <w:spacing w:after="0" w:line="240" w:lineRule="auto"/>
        <w:ind w:left="1080"/>
        <w:rPr>
          <w:rFonts w:ascii="Times New Roman" w:hAnsi="Times New Roman" w:cs="Times New Roman"/>
          <w:bCs/>
          <w:color w:val="2B2B2B"/>
          <w:sz w:val="24"/>
          <w:szCs w:val="24"/>
        </w:rPr>
      </w:pPr>
    </w:p>
    <w:p w14:paraId="20BB3E1A" w14:textId="77777777" w:rsidR="0049023A" w:rsidRPr="00DF328F" w:rsidRDefault="006B795E" w:rsidP="006B795E">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Un-sentenced o</w:t>
      </w:r>
      <w:r w:rsidR="0049023A">
        <w:rPr>
          <w:rFonts w:ascii="Times New Roman" w:hAnsi="Times New Roman" w:cs="Times New Roman"/>
          <w:bCs/>
          <w:color w:val="2B2B2B"/>
          <w:sz w:val="24"/>
          <w:szCs w:val="24"/>
        </w:rPr>
        <w:t>ffenders being remanded by the Court.</w:t>
      </w:r>
    </w:p>
    <w:p w14:paraId="4A4A1E2C" w14:textId="77777777" w:rsidR="0049023A" w:rsidRPr="00E74C60" w:rsidRDefault="0049023A" w:rsidP="0049023A">
      <w:pPr>
        <w:pStyle w:val="ListParagraph"/>
        <w:widowControl w:val="0"/>
        <w:tabs>
          <w:tab w:val="left" w:pos="990"/>
        </w:tabs>
        <w:autoSpaceDE w:val="0"/>
        <w:autoSpaceDN w:val="0"/>
        <w:adjustRightInd w:val="0"/>
        <w:spacing w:after="0" w:line="240" w:lineRule="auto"/>
        <w:ind w:left="1530"/>
        <w:rPr>
          <w:rFonts w:ascii="Times New Roman" w:hAnsi="Times New Roman" w:cs="Times New Roman"/>
          <w:bCs/>
          <w:color w:val="2B2B2B"/>
          <w:sz w:val="24"/>
          <w:szCs w:val="24"/>
        </w:rPr>
      </w:pPr>
    </w:p>
    <w:p w14:paraId="187456B4" w14:textId="77777777" w:rsidR="0049023A" w:rsidRDefault="0080104A" w:rsidP="006B795E">
      <w:pPr>
        <w:pStyle w:val="ListParagraph"/>
        <w:widowControl w:val="0"/>
        <w:numPr>
          <w:ilvl w:val="2"/>
          <w:numId w:val="1"/>
        </w:numPr>
        <w:autoSpaceDE w:val="0"/>
        <w:autoSpaceDN w:val="0"/>
        <w:adjustRightInd w:val="0"/>
        <w:spacing w:after="0" w:line="240" w:lineRule="auto"/>
        <w:ind w:left="1170" w:hanging="450"/>
        <w:rPr>
          <w:rFonts w:ascii="Times New Roman" w:hAnsi="Times New Roman" w:cs="Times New Roman"/>
          <w:bCs/>
          <w:color w:val="2B2B2B"/>
          <w:sz w:val="24"/>
          <w:szCs w:val="24"/>
        </w:rPr>
      </w:pPr>
      <w:r>
        <w:rPr>
          <w:rFonts w:ascii="Times New Roman" w:hAnsi="Times New Roman" w:cs="Times New Roman"/>
          <w:bCs/>
          <w:color w:val="2B2B2B"/>
          <w:sz w:val="24"/>
          <w:szCs w:val="24"/>
        </w:rPr>
        <w:t>Bond Revocation:</w:t>
      </w:r>
    </w:p>
    <w:p w14:paraId="422EED44" w14:textId="77777777" w:rsidR="0049023A" w:rsidRDefault="0049023A" w:rsidP="0049023A">
      <w:pPr>
        <w:pStyle w:val="ListParagraph"/>
        <w:widowControl w:val="0"/>
        <w:autoSpaceDE w:val="0"/>
        <w:autoSpaceDN w:val="0"/>
        <w:adjustRightInd w:val="0"/>
        <w:spacing w:after="0" w:line="240" w:lineRule="auto"/>
        <w:ind w:left="1170"/>
        <w:rPr>
          <w:rFonts w:ascii="Times New Roman" w:hAnsi="Times New Roman" w:cs="Times New Roman"/>
          <w:bCs/>
          <w:color w:val="2B2B2B"/>
          <w:sz w:val="24"/>
          <w:szCs w:val="24"/>
        </w:rPr>
      </w:pPr>
    </w:p>
    <w:p w14:paraId="1D51142F" w14:textId="77777777" w:rsidR="0049023A" w:rsidRDefault="006B795E" w:rsidP="006B795E">
      <w:pPr>
        <w:pStyle w:val="ListParagraph"/>
        <w:widowControl w:val="0"/>
        <w:numPr>
          <w:ilvl w:val="3"/>
          <w:numId w:val="1"/>
        </w:numPr>
        <w:autoSpaceDE w:val="0"/>
        <w:autoSpaceDN w:val="0"/>
        <w:adjustRightInd w:val="0"/>
        <w:spacing w:after="0" w:line="240" w:lineRule="auto"/>
        <w:ind w:left="1620" w:hanging="18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0049023A">
        <w:rPr>
          <w:rFonts w:ascii="Times New Roman" w:hAnsi="Times New Roman" w:cs="Times New Roman"/>
          <w:bCs/>
          <w:color w:val="2B2B2B"/>
          <w:sz w:val="24"/>
          <w:szCs w:val="24"/>
        </w:rPr>
        <w:t>Offenders being remanded by Bail Bondsmen for bail revocation.</w:t>
      </w:r>
    </w:p>
    <w:p w14:paraId="4A8017AE" w14:textId="77777777" w:rsidR="0049023A" w:rsidRPr="00DF328F" w:rsidRDefault="0049023A" w:rsidP="0049023A">
      <w:pPr>
        <w:widowControl w:val="0"/>
        <w:tabs>
          <w:tab w:val="left" w:pos="990"/>
        </w:tabs>
        <w:autoSpaceDE w:val="0"/>
        <w:autoSpaceDN w:val="0"/>
        <w:adjustRightInd w:val="0"/>
        <w:spacing w:after="0" w:line="240" w:lineRule="auto"/>
        <w:contextualSpacing/>
        <w:rPr>
          <w:rFonts w:ascii="Times New Roman" w:hAnsi="Times New Roman" w:cs="Times New Roman"/>
          <w:bCs/>
          <w:color w:val="2B2B2B"/>
          <w:sz w:val="24"/>
          <w:szCs w:val="24"/>
        </w:rPr>
      </w:pPr>
    </w:p>
    <w:p w14:paraId="2F19486D" w14:textId="77777777" w:rsidR="0049023A" w:rsidRDefault="006B795E" w:rsidP="0080104A">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Pr>
          <w:rFonts w:ascii="Times New Roman" w:hAnsi="Times New Roman" w:cs="Times New Roman"/>
          <w:bCs/>
          <w:color w:val="2B2B2B"/>
          <w:sz w:val="24"/>
          <w:szCs w:val="24"/>
        </w:rPr>
        <w:t>The [</w:t>
      </w:r>
      <w:r w:rsidR="0049023A" w:rsidRPr="006B795E">
        <w:rPr>
          <w:rFonts w:cs="Times New Roman"/>
          <w:b/>
          <w:bCs/>
          <w:color w:val="2B2B2B"/>
          <w:sz w:val="24"/>
          <w:szCs w:val="24"/>
        </w:rPr>
        <w:t>Charge To</w:t>
      </w:r>
      <w:r>
        <w:rPr>
          <w:rFonts w:ascii="Times New Roman" w:hAnsi="Times New Roman" w:cs="Times New Roman"/>
          <w:bCs/>
          <w:color w:val="2B2B2B"/>
          <w:sz w:val="24"/>
          <w:szCs w:val="24"/>
        </w:rPr>
        <w:t>]</w:t>
      </w:r>
      <w:r w:rsidR="0049023A">
        <w:rPr>
          <w:rFonts w:ascii="Times New Roman" w:hAnsi="Times New Roman" w:cs="Times New Roman"/>
          <w:bCs/>
          <w:color w:val="2B2B2B"/>
          <w:sz w:val="24"/>
          <w:szCs w:val="24"/>
        </w:rPr>
        <w:t xml:space="preserve"> drop down box </w:t>
      </w:r>
      <w:r>
        <w:rPr>
          <w:rFonts w:ascii="Times New Roman" w:hAnsi="Times New Roman" w:cs="Times New Roman"/>
          <w:bCs/>
          <w:color w:val="2B2B2B"/>
          <w:sz w:val="24"/>
          <w:szCs w:val="24"/>
        </w:rPr>
        <w:t xml:space="preserve">is used for billing purposes. </w:t>
      </w:r>
      <w:r w:rsidR="0049023A">
        <w:rPr>
          <w:rFonts w:ascii="Times New Roman" w:hAnsi="Times New Roman" w:cs="Times New Roman"/>
          <w:bCs/>
          <w:color w:val="2B2B2B"/>
          <w:sz w:val="24"/>
          <w:szCs w:val="24"/>
        </w:rPr>
        <w:t>It is not necessarily the arresting agency.  The following will be applied to the</w:t>
      </w:r>
      <w:r>
        <w:rPr>
          <w:rFonts w:ascii="Times New Roman" w:hAnsi="Times New Roman" w:cs="Times New Roman"/>
          <w:bCs/>
          <w:color w:val="2B2B2B"/>
          <w:sz w:val="24"/>
          <w:szCs w:val="24"/>
        </w:rPr>
        <w:t xml:space="preserve"> [</w:t>
      </w:r>
      <w:r w:rsidRPr="006B795E">
        <w:rPr>
          <w:rFonts w:cs="Times New Roman"/>
          <w:b/>
          <w:bCs/>
          <w:color w:val="2B2B2B"/>
          <w:sz w:val="24"/>
          <w:szCs w:val="24"/>
        </w:rPr>
        <w:t>Booking Reason</w:t>
      </w:r>
      <w:r>
        <w:rPr>
          <w:rFonts w:ascii="Times New Roman" w:hAnsi="Times New Roman" w:cs="Times New Roman"/>
          <w:bCs/>
          <w:color w:val="2B2B2B"/>
          <w:sz w:val="24"/>
          <w:szCs w:val="24"/>
        </w:rPr>
        <w:t>]:</w:t>
      </w:r>
    </w:p>
    <w:p w14:paraId="77FC4BBF" w14:textId="77777777" w:rsidR="0049023A"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24F2C989"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State cases – the drop down box will be left blank.</w:t>
      </w:r>
    </w:p>
    <w:p w14:paraId="112A5D05" w14:textId="77777777" w:rsidR="0049023A" w:rsidRDefault="0049023A" w:rsidP="006B795E">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213F50E6"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Municipal cases – City Police Department</w:t>
      </w:r>
      <w:r w:rsidR="006B795E">
        <w:rPr>
          <w:rFonts w:ascii="Times New Roman" w:hAnsi="Times New Roman" w:cs="Times New Roman"/>
          <w:bCs/>
          <w:color w:val="2B2B2B"/>
          <w:sz w:val="24"/>
          <w:szCs w:val="24"/>
        </w:rPr>
        <w:t>. (I.E. APD)</w:t>
      </w:r>
    </w:p>
    <w:p w14:paraId="150F575B" w14:textId="77777777" w:rsidR="0049023A" w:rsidRPr="007F447B" w:rsidRDefault="0049023A" w:rsidP="006B795E">
      <w:pPr>
        <w:pStyle w:val="ListParagraph"/>
        <w:widowControl w:val="0"/>
        <w:spacing w:after="0" w:line="240" w:lineRule="auto"/>
        <w:ind w:left="900" w:hanging="180"/>
        <w:rPr>
          <w:rFonts w:ascii="Times New Roman" w:hAnsi="Times New Roman" w:cs="Times New Roman"/>
          <w:bCs/>
          <w:color w:val="2B2B2B"/>
          <w:sz w:val="24"/>
          <w:szCs w:val="24"/>
        </w:rPr>
      </w:pPr>
    </w:p>
    <w:p w14:paraId="089702B2"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Federal - </w:t>
      </w:r>
      <w:r w:rsidRPr="00A47C40">
        <w:rPr>
          <w:rFonts w:ascii="Times New Roman" w:hAnsi="Times New Roman" w:cs="Times New Roman"/>
          <w:bCs/>
          <w:color w:val="2B2B2B"/>
          <w:sz w:val="24"/>
          <w:szCs w:val="24"/>
        </w:rPr>
        <w:t>USMS.</w:t>
      </w:r>
    </w:p>
    <w:p w14:paraId="244F28D4" w14:textId="77777777" w:rsidR="0049023A" w:rsidRPr="007F447B" w:rsidRDefault="0049023A" w:rsidP="006B795E">
      <w:pPr>
        <w:pStyle w:val="ListParagraph"/>
        <w:widowControl w:val="0"/>
        <w:spacing w:after="0" w:line="240" w:lineRule="auto"/>
        <w:ind w:left="900" w:hanging="180"/>
        <w:rPr>
          <w:rFonts w:ascii="Times New Roman" w:hAnsi="Times New Roman" w:cs="Times New Roman"/>
          <w:bCs/>
          <w:color w:val="2B2B2B"/>
          <w:sz w:val="24"/>
          <w:szCs w:val="24"/>
        </w:rPr>
      </w:pPr>
    </w:p>
    <w:p w14:paraId="0BDE0F68"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Military – Army or Air Force.</w:t>
      </w:r>
    </w:p>
    <w:p w14:paraId="6101B9B5" w14:textId="77777777" w:rsidR="0049023A" w:rsidRPr="007F447B" w:rsidRDefault="0049023A" w:rsidP="006B795E">
      <w:pPr>
        <w:pStyle w:val="ListParagraph"/>
        <w:widowControl w:val="0"/>
        <w:spacing w:after="0" w:line="240" w:lineRule="auto"/>
        <w:ind w:left="900" w:hanging="180"/>
        <w:rPr>
          <w:rFonts w:ascii="Times New Roman" w:hAnsi="Times New Roman" w:cs="Times New Roman"/>
          <w:bCs/>
          <w:color w:val="2B2B2B"/>
          <w:sz w:val="24"/>
          <w:szCs w:val="24"/>
        </w:rPr>
      </w:pPr>
    </w:p>
    <w:p w14:paraId="1A3E460C" w14:textId="77777777" w:rsidR="0049023A" w:rsidRPr="00A47C40"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INS – US Immigration and Naturalization</w:t>
      </w:r>
      <w:r w:rsidR="006B795E">
        <w:rPr>
          <w:rFonts w:ascii="Times New Roman" w:hAnsi="Times New Roman" w:cs="Times New Roman"/>
          <w:bCs/>
          <w:color w:val="2B2B2B"/>
          <w:sz w:val="24"/>
          <w:szCs w:val="24"/>
        </w:rPr>
        <w:t xml:space="preserve"> Service.</w:t>
      </w:r>
    </w:p>
    <w:p w14:paraId="62120669" w14:textId="77777777" w:rsidR="0049023A" w:rsidRPr="00A47C40" w:rsidRDefault="0049023A" w:rsidP="0049023A">
      <w:pPr>
        <w:widowControl w:val="0"/>
        <w:autoSpaceDE w:val="0"/>
        <w:autoSpaceDN w:val="0"/>
        <w:adjustRightInd w:val="0"/>
        <w:spacing w:after="0" w:line="240" w:lineRule="auto"/>
        <w:contextualSpacing/>
        <w:rPr>
          <w:rFonts w:ascii="Times New Roman" w:hAnsi="Times New Roman" w:cs="Times New Roman"/>
          <w:bCs/>
          <w:color w:val="2B2B2B"/>
          <w:sz w:val="24"/>
          <w:szCs w:val="24"/>
        </w:rPr>
      </w:pPr>
    </w:p>
    <w:p w14:paraId="688CD1FE" w14:textId="77777777" w:rsidR="0049023A" w:rsidRPr="00A47C40" w:rsidRDefault="0049023A" w:rsidP="0080104A">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sidRPr="00A47C40">
        <w:rPr>
          <w:rFonts w:ascii="Times New Roman" w:hAnsi="Times New Roman" w:cs="Times New Roman"/>
          <w:bCs/>
          <w:color w:val="2B2B2B"/>
          <w:sz w:val="24"/>
          <w:szCs w:val="24"/>
        </w:rPr>
        <w:t xml:space="preserve">Incarcerated </w:t>
      </w:r>
      <w:r w:rsidR="0080104A">
        <w:rPr>
          <w:rFonts w:ascii="Times New Roman" w:hAnsi="Times New Roman" w:cs="Times New Roman"/>
          <w:bCs/>
          <w:color w:val="2B2B2B"/>
          <w:sz w:val="24"/>
          <w:szCs w:val="24"/>
        </w:rPr>
        <w:t>Remands:</w:t>
      </w:r>
    </w:p>
    <w:p w14:paraId="7D60F408" w14:textId="77777777" w:rsidR="0049023A" w:rsidRPr="00A47C40"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0B7ED34A" w14:textId="77777777" w:rsidR="0049023A" w:rsidRPr="00A47C40"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sidRPr="00A47C40">
        <w:rPr>
          <w:rFonts w:ascii="Times New Roman" w:hAnsi="Times New Roman" w:cs="Times New Roman"/>
          <w:bCs/>
          <w:color w:val="2B2B2B"/>
          <w:sz w:val="24"/>
          <w:szCs w:val="24"/>
        </w:rPr>
        <w:t>The booking staff will add a booking reason to the existing booking entry.</w:t>
      </w:r>
    </w:p>
    <w:p w14:paraId="1B7C8571" w14:textId="77777777" w:rsidR="0049023A" w:rsidRPr="00A47C40" w:rsidRDefault="0049023A" w:rsidP="0049023A">
      <w:pPr>
        <w:pStyle w:val="ListParagraph"/>
        <w:widowControl w:val="0"/>
        <w:autoSpaceDE w:val="0"/>
        <w:autoSpaceDN w:val="0"/>
        <w:adjustRightInd w:val="0"/>
        <w:spacing w:after="0" w:line="240" w:lineRule="auto"/>
        <w:ind w:left="1530"/>
        <w:rPr>
          <w:rFonts w:ascii="Times New Roman" w:hAnsi="Times New Roman" w:cs="Times New Roman"/>
          <w:bCs/>
          <w:color w:val="2B2B2B"/>
          <w:sz w:val="24"/>
          <w:szCs w:val="24"/>
        </w:rPr>
      </w:pPr>
    </w:p>
    <w:p w14:paraId="13180570" w14:textId="77777777" w:rsidR="0049023A" w:rsidRPr="00A47C40" w:rsidRDefault="0080104A" w:rsidP="0080104A">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Pr>
          <w:rFonts w:ascii="Times New Roman" w:hAnsi="Times New Roman" w:cs="Times New Roman"/>
          <w:bCs/>
          <w:color w:val="2B2B2B"/>
          <w:sz w:val="24"/>
          <w:szCs w:val="24"/>
        </w:rPr>
        <w:t>Escapes / Walkaways:</w:t>
      </w:r>
    </w:p>
    <w:p w14:paraId="1B9554CF" w14:textId="77777777" w:rsidR="0049023A" w:rsidRPr="00A47C40"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4AE348BD"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Pr="00A47C40">
        <w:rPr>
          <w:rFonts w:ascii="Times New Roman" w:hAnsi="Times New Roman" w:cs="Times New Roman"/>
          <w:bCs/>
          <w:color w:val="2B2B2B"/>
          <w:sz w:val="24"/>
          <w:szCs w:val="24"/>
        </w:rPr>
        <w:t xml:space="preserve">The booking staff will add a booking reason to the existing booking entry.  </w:t>
      </w:r>
    </w:p>
    <w:p w14:paraId="0C6A55B4" w14:textId="77777777" w:rsidR="0049023A" w:rsidRDefault="0049023A" w:rsidP="006B795E">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6666821A"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w:t>
      </w:r>
      <w:r w:rsidRPr="00A47C40">
        <w:rPr>
          <w:rFonts w:ascii="Times New Roman" w:hAnsi="Times New Roman" w:cs="Times New Roman"/>
          <w:bCs/>
          <w:color w:val="2B2B2B"/>
          <w:sz w:val="24"/>
          <w:szCs w:val="24"/>
        </w:rPr>
        <w:t xml:space="preserve">They will also assign the person to the </w:t>
      </w:r>
      <w:r w:rsidR="006B795E">
        <w:rPr>
          <w:rFonts w:ascii="Times New Roman" w:hAnsi="Times New Roman" w:cs="Times New Roman"/>
          <w:bCs/>
          <w:color w:val="2B2B2B"/>
          <w:sz w:val="24"/>
          <w:szCs w:val="24"/>
        </w:rPr>
        <w:t>institution</w:t>
      </w:r>
      <w:r>
        <w:rPr>
          <w:rFonts w:ascii="Times New Roman" w:hAnsi="Times New Roman" w:cs="Times New Roman"/>
          <w:bCs/>
          <w:color w:val="2B2B2B"/>
          <w:sz w:val="24"/>
          <w:szCs w:val="24"/>
        </w:rPr>
        <w:t xml:space="preserve"> via mass bed assignment.</w:t>
      </w:r>
    </w:p>
    <w:p w14:paraId="059A03A1" w14:textId="77777777" w:rsidR="0049023A" w:rsidRPr="007F3DB0" w:rsidRDefault="0049023A" w:rsidP="006B795E">
      <w:pPr>
        <w:widowControl w:val="0"/>
        <w:autoSpaceDE w:val="0"/>
        <w:autoSpaceDN w:val="0"/>
        <w:adjustRightInd w:val="0"/>
        <w:spacing w:after="0" w:line="240" w:lineRule="auto"/>
        <w:ind w:left="900" w:hanging="180"/>
        <w:contextualSpacing/>
        <w:rPr>
          <w:rFonts w:ascii="Times New Roman" w:hAnsi="Times New Roman" w:cs="Times New Roman"/>
          <w:bCs/>
          <w:color w:val="2B2B2B"/>
          <w:sz w:val="24"/>
          <w:szCs w:val="24"/>
        </w:rPr>
      </w:pPr>
    </w:p>
    <w:p w14:paraId="0089E559" w14:textId="77777777" w:rsidR="0049023A" w:rsidRPr="00A47C40"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 xml:space="preserve"> They will</w:t>
      </w:r>
      <w:r w:rsidRPr="00A47C40">
        <w:rPr>
          <w:rFonts w:ascii="Times New Roman" w:hAnsi="Times New Roman" w:cs="Times New Roman"/>
          <w:bCs/>
          <w:color w:val="2B2B2B"/>
          <w:sz w:val="24"/>
          <w:szCs w:val="24"/>
        </w:rPr>
        <w:t xml:space="preserve"> end the listing in the escape desktop in ACOMS.  </w:t>
      </w:r>
    </w:p>
    <w:p w14:paraId="4530411A" w14:textId="77777777" w:rsidR="0049023A" w:rsidRPr="00C637FA" w:rsidRDefault="0049023A" w:rsidP="0049023A">
      <w:pPr>
        <w:widowControl w:val="0"/>
        <w:autoSpaceDE w:val="0"/>
        <w:autoSpaceDN w:val="0"/>
        <w:adjustRightInd w:val="0"/>
        <w:spacing w:after="0" w:line="240" w:lineRule="auto"/>
        <w:contextualSpacing/>
        <w:rPr>
          <w:rFonts w:ascii="Times New Roman" w:hAnsi="Times New Roman" w:cs="Times New Roman"/>
          <w:bCs/>
          <w:color w:val="2B2B2B"/>
          <w:sz w:val="24"/>
          <w:szCs w:val="24"/>
        </w:rPr>
      </w:pPr>
    </w:p>
    <w:p w14:paraId="673E5E02" w14:textId="77777777" w:rsidR="0049023A" w:rsidRPr="009F293B" w:rsidRDefault="00B81CC4" w:rsidP="00B81CC4">
      <w:pPr>
        <w:pStyle w:val="ListParagraph"/>
        <w:widowControl w:val="0"/>
        <w:numPr>
          <w:ilvl w:val="0"/>
          <w:numId w:val="1"/>
        </w:numPr>
        <w:autoSpaceDE w:val="0"/>
        <w:autoSpaceDN w:val="0"/>
        <w:adjustRightInd w:val="0"/>
        <w:spacing w:after="0" w:line="240" w:lineRule="auto"/>
        <w:ind w:left="360" w:hanging="180"/>
        <w:rPr>
          <w:rFonts w:ascii="Times New Roman" w:hAnsi="Times New Roman" w:cs="Times New Roman"/>
          <w:b/>
          <w:bCs/>
          <w:color w:val="2B2B2B"/>
          <w:sz w:val="24"/>
          <w:szCs w:val="24"/>
        </w:rPr>
      </w:pPr>
      <w:r>
        <w:rPr>
          <w:rFonts w:ascii="Times New Roman" w:hAnsi="Times New Roman" w:cs="Times New Roman"/>
          <w:b/>
          <w:bCs/>
          <w:color w:val="2B2B2B"/>
          <w:sz w:val="24"/>
          <w:szCs w:val="24"/>
        </w:rPr>
        <w:t xml:space="preserve"> </w:t>
      </w:r>
      <w:r w:rsidR="0049023A" w:rsidRPr="009F293B">
        <w:rPr>
          <w:rFonts w:ascii="Times New Roman" w:hAnsi="Times New Roman" w:cs="Times New Roman"/>
          <w:b/>
          <w:bCs/>
          <w:color w:val="2B2B2B"/>
          <w:sz w:val="24"/>
          <w:szCs w:val="24"/>
        </w:rPr>
        <w:t>Releases</w:t>
      </w:r>
      <w:r>
        <w:rPr>
          <w:rFonts w:ascii="Times New Roman" w:hAnsi="Times New Roman" w:cs="Times New Roman"/>
          <w:b/>
          <w:bCs/>
          <w:color w:val="2B2B2B"/>
          <w:sz w:val="24"/>
          <w:szCs w:val="24"/>
        </w:rPr>
        <w:t>:</w:t>
      </w:r>
    </w:p>
    <w:p w14:paraId="5EA956AE" w14:textId="77777777" w:rsidR="0049023A" w:rsidRDefault="0049023A" w:rsidP="0049023A">
      <w:pPr>
        <w:pStyle w:val="ListParagraph"/>
        <w:widowControl w:val="0"/>
        <w:autoSpaceDE w:val="0"/>
        <w:autoSpaceDN w:val="0"/>
        <w:adjustRightInd w:val="0"/>
        <w:spacing w:after="0" w:line="240" w:lineRule="auto"/>
        <w:ind w:left="540"/>
        <w:rPr>
          <w:rFonts w:ascii="Times New Roman" w:hAnsi="Times New Roman" w:cs="Times New Roman"/>
          <w:bCs/>
          <w:color w:val="2B2B2B"/>
          <w:sz w:val="24"/>
          <w:szCs w:val="24"/>
        </w:rPr>
      </w:pPr>
    </w:p>
    <w:p w14:paraId="216F36E4" w14:textId="77777777" w:rsidR="0049023A" w:rsidRDefault="0049023A" w:rsidP="006B795E">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color w:val="2B2B2B"/>
          <w:sz w:val="24"/>
          <w:szCs w:val="24"/>
        </w:rPr>
      </w:pPr>
      <w:r>
        <w:rPr>
          <w:rFonts w:ascii="Times New Roman" w:hAnsi="Times New Roman" w:cs="Times New Roman"/>
          <w:bCs/>
          <w:color w:val="2B2B2B"/>
          <w:sz w:val="24"/>
          <w:szCs w:val="24"/>
        </w:rPr>
        <w:t>All releases will have to be completed using the schedule release list. It is important that the correct reason be listed as this will be tied to the v</w:t>
      </w:r>
      <w:r w:rsidR="006B795E">
        <w:rPr>
          <w:rFonts w:ascii="Times New Roman" w:hAnsi="Times New Roman" w:cs="Times New Roman"/>
          <w:bCs/>
          <w:color w:val="2B2B2B"/>
          <w:sz w:val="24"/>
          <w:szCs w:val="24"/>
        </w:rPr>
        <w:t>ictim notification “VINE” line.</w:t>
      </w:r>
    </w:p>
    <w:p w14:paraId="42998EF6" w14:textId="77777777" w:rsidR="0049023A"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p>
    <w:p w14:paraId="180E4DCF"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Probation change reason codes will be “Probation Start”.</w:t>
      </w:r>
    </w:p>
    <w:p w14:paraId="77CBBAE3" w14:textId="77777777" w:rsidR="0049023A" w:rsidRDefault="0049023A" w:rsidP="006B795E">
      <w:pPr>
        <w:pStyle w:val="ListParagraph"/>
        <w:widowControl w:val="0"/>
        <w:autoSpaceDE w:val="0"/>
        <w:autoSpaceDN w:val="0"/>
        <w:adjustRightInd w:val="0"/>
        <w:spacing w:after="0" w:line="240" w:lineRule="auto"/>
        <w:ind w:left="900" w:hanging="180"/>
        <w:rPr>
          <w:rFonts w:ascii="Times New Roman" w:hAnsi="Times New Roman" w:cs="Times New Roman"/>
          <w:bCs/>
          <w:color w:val="2B2B2B"/>
          <w:sz w:val="24"/>
          <w:szCs w:val="24"/>
        </w:rPr>
      </w:pPr>
    </w:p>
    <w:p w14:paraId="5DCD9B9C"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Parole change reason codes will be “Parole Start”.</w:t>
      </w:r>
    </w:p>
    <w:p w14:paraId="33D7A755" w14:textId="77777777" w:rsidR="00197694" w:rsidRPr="00197694" w:rsidRDefault="00197694" w:rsidP="00197694">
      <w:pPr>
        <w:pStyle w:val="ListParagraph"/>
        <w:rPr>
          <w:rFonts w:ascii="Times New Roman" w:hAnsi="Times New Roman" w:cs="Times New Roman"/>
          <w:bCs/>
          <w:color w:val="2B2B2B"/>
          <w:sz w:val="24"/>
          <w:szCs w:val="24"/>
        </w:rPr>
      </w:pPr>
    </w:p>
    <w:p w14:paraId="733B44CA" w14:textId="77777777" w:rsidR="00197694" w:rsidRDefault="00197694" w:rsidP="00197694">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Pretrial change reason code will be “Pretrial Start”.</w:t>
      </w:r>
    </w:p>
    <w:p w14:paraId="43CADC37" w14:textId="77777777" w:rsidR="00197694" w:rsidRPr="00197694" w:rsidRDefault="00197694" w:rsidP="00197694">
      <w:pPr>
        <w:pStyle w:val="ListParagraph"/>
        <w:rPr>
          <w:rFonts w:ascii="Times New Roman" w:hAnsi="Times New Roman" w:cs="Times New Roman"/>
          <w:bCs/>
          <w:color w:val="2B2B2B"/>
          <w:sz w:val="24"/>
          <w:szCs w:val="24"/>
        </w:rPr>
      </w:pPr>
    </w:p>
    <w:p w14:paraId="586EF3EF" w14:textId="77777777" w:rsidR="00197694" w:rsidRPr="00197694" w:rsidRDefault="00197694" w:rsidP="00197694">
      <w:pPr>
        <w:pStyle w:val="ListParagraph"/>
        <w:widowControl w:val="0"/>
        <w:autoSpaceDE w:val="0"/>
        <w:autoSpaceDN w:val="0"/>
        <w:adjustRightInd w:val="0"/>
        <w:spacing w:after="0" w:line="240" w:lineRule="auto"/>
        <w:ind w:left="900"/>
        <w:rPr>
          <w:rFonts w:ascii="Times New Roman" w:hAnsi="Times New Roman" w:cs="Times New Roman"/>
          <w:bCs/>
          <w:color w:val="2B2B2B"/>
          <w:sz w:val="24"/>
          <w:szCs w:val="24"/>
        </w:rPr>
      </w:pPr>
      <w:r w:rsidRPr="00D975CC">
        <w:rPr>
          <w:rFonts w:ascii="Times New Roman" w:hAnsi="Times New Roman" w:cs="Times New Roman"/>
          <w:b/>
          <w:bCs/>
          <w:color w:val="2B2B2B"/>
          <w:sz w:val="24"/>
          <w:szCs w:val="24"/>
        </w:rPr>
        <w:t>Note:</w:t>
      </w:r>
      <w:r>
        <w:rPr>
          <w:rFonts w:ascii="Times New Roman" w:hAnsi="Times New Roman" w:cs="Times New Roman"/>
          <w:bCs/>
          <w:color w:val="2B2B2B"/>
          <w:sz w:val="24"/>
          <w:szCs w:val="24"/>
        </w:rPr>
        <w:t xml:space="preserve"> Pretrial / Probation or Parole</w:t>
      </w:r>
      <w:r w:rsidR="00D975CC">
        <w:rPr>
          <w:rFonts w:ascii="Times New Roman" w:hAnsi="Times New Roman" w:cs="Times New Roman"/>
          <w:bCs/>
          <w:color w:val="2B2B2B"/>
          <w:sz w:val="24"/>
          <w:szCs w:val="24"/>
        </w:rPr>
        <w:t xml:space="preserve"> should be indicated if the offender is being released to dual supervision.</w:t>
      </w:r>
    </w:p>
    <w:p w14:paraId="3390FC61" w14:textId="77777777" w:rsidR="0049023A" w:rsidRPr="00F446A3" w:rsidRDefault="0049023A" w:rsidP="006B795E">
      <w:pPr>
        <w:pStyle w:val="ListParagraph"/>
        <w:widowControl w:val="0"/>
        <w:spacing w:after="0" w:line="240" w:lineRule="auto"/>
        <w:ind w:left="900" w:hanging="180"/>
        <w:rPr>
          <w:rFonts w:ascii="Times New Roman" w:hAnsi="Times New Roman" w:cs="Times New Roman"/>
          <w:bCs/>
          <w:color w:val="2B2B2B"/>
          <w:sz w:val="24"/>
          <w:szCs w:val="24"/>
        </w:rPr>
      </w:pPr>
    </w:p>
    <w:p w14:paraId="5C2EE5EF" w14:textId="77777777" w:rsidR="0049023A" w:rsidRDefault="0049023A" w:rsidP="006B795E">
      <w:pPr>
        <w:pStyle w:val="ListParagraph"/>
        <w:widowControl w:val="0"/>
        <w:numPr>
          <w:ilvl w:val="2"/>
          <w:numId w:val="1"/>
        </w:numPr>
        <w:autoSpaceDE w:val="0"/>
        <w:autoSpaceDN w:val="0"/>
        <w:adjustRightInd w:val="0"/>
        <w:spacing w:after="0" w:line="240" w:lineRule="auto"/>
        <w:ind w:left="900"/>
        <w:rPr>
          <w:rFonts w:ascii="Times New Roman" w:hAnsi="Times New Roman" w:cs="Times New Roman"/>
          <w:bCs/>
          <w:color w:val="2B2B2B"/>
          <w:sz w:val="24"/>
          <w:szCs w:val="24"/>
        </w:rPr>
      </w:pPr>
      <w:r>
        <w:rPr>
          <w:rFonts w:ascii="Times New Roman" w:hAnsi="Times New Roman" w:cs="Times New Roman"/>
          <w:bCs/>
          <w:color w:val="2B2B2B"/>
          <w:sz w:val="24"/>
          <w:szCs w:val="24"/>
        </w:rPr>
        <w:t>Discharge</w:t>
      </w:r>
      <w:r w:rsidR="006B795E">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w:t>
      </w:r>
      <w:r w:rsidR="006B795E">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 xml:space="preserve">Out of System reason code will reflect the mechanism of release. </w:t>
      </w:r>
      <w:r w:rsidR="006B795E">
        <w:rPr>
          <w:rFonts w:ascii="Times New Roman" w:hAnsi="Times New Roman" w:cs="Times New Roman"/>
          <w:bCs/>
          <w:color w:val="2B2B2B"/>
          <w:sz w:val="24"/>
          <w:szCs w:val="24"/>
        </w:rPr>
        <w:t>I.E. B</w:t>
      </w:r>
      <w:r>
        <w:rPr>
          <w:rFonts w:ascii="Times New Roman" w:hAnsi="Times New Roman" w:cs="Times New Roman"/>
          <w:bCs/>
          <w:color w:val="2B2B2B"/>
          <w:sz w:val="24"/>
          <w:szCs w:val="24"/>
        </w:rPr>
        <w:t xml:space="preserve">ail, Bond, Court Order, </w:t>
      </w:r>
      <w:r w:rsidR="006B795E">
        <w:rPr>
          <w:rFonts w:ascii="Times New Roman" w:hAnsi="Times New Roman" w:cs="Times New Roman"/>
          <w:bCs/>
          <w:color w:val="2B2B2B"/>
          <w:sz w:val="24"/>
          <w:szCs w:val="24"/>
        </w:rPr>
        <w:t>etc.</w:t>
      </w:r>
    </w:p>
    <w:p w14:paraId="0E37F3B8" w14:textId="77777777" w:rsidR="0049023A" w:rsidRPr="00F446A3" w:rsidRDefault="0049023A" w:rsidP="0049023A">
      <w:pPr>
        <w:pStyle w:val="ListParagraph"/>
        <w:widowControl w:val="0"/>
        <w:spacing w:after="0" w:line="240" w:lineRule="auto"/>
        <w:rPr>
          <w:rFonts w:ascii="Times New Roman" w:hAnsi="Times New Roman" w:cs="Times New Roman"/>
          <w:bCs/>
          <w:color w:val="2B2B2B"/>
          <w:sz w:val="24"/>
          <w:szCs w:val="24"/>
        </w:rPr>
      </w:pPr>
    </w:p>
    <w:p w14:paraId="138D90EB" w14:textId="77777777" w:rsidR="0049023A" w:rsidRPr="00E85939" w:rsidRDefault="0049023A" w:rsidP="006B795E">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color w:val="2B2B2B"/>
          <w:sz w:val="24"/>
          <w:szCs w:val="24"/>
        </w:rPr>
        <w:t xml:space="preserve">If a person is on supervision and they bail out, the release should state </w:t>
      </w:r>
      <w:r w:rsidR="00D975CC">
        <w:rPr>
          <w:rFonts w:ascii="Times New Roman" w:hAnsi="Times New Roman" w:cs="Times New Roman"/>
          <w:bCs/>
          <w:color w:val="2B2B2B"/>
          <w:sz w:val="24"/>
          <w:szCs w:val="24"/>
        </w:rPr>
        <w:t xml:space="preserve">Pretrial / </w:t>
      </w:r>
      <w:r>
        <w:rPr>
          <w:rFonts w:ascii="Times New Roman" w:hAnsi="Times New Roman" w:cs="Times New Roman"/>
          <w:bCs/>
          <w:color w:val="2B2B2B"/>
          <w:sz w:val="24"/>
          <w:szCs w:val="24"/>
        </w:rPr>
        <w:t>Parole</w:t>
      </w:r>
      <w:r w:rsidR="006B795E">
        <w:rPr>
          <w:rFonts w:ascii="Times New Roman" w:hAnsi="Times New Roman" w:cs="Times New Roman"/>
          <w:bCs/>
          <w:color w:val="2B2B2B"/>
          <w:sz w:val="24"/>
          <w:szCs w:val="24"/>
        </w:rPr>
        <w:t xml:space="preserve"> </w:t>
      </w:r>
      <w:r w:rsidR="00D975CC">
        <w:rPr>
          <w:rFonts w:ascii="Times New Roman" w:hAnsi="Times New Roman" w:cs="Times New Roman"/>
          <w:bCs/>
          <w:color w:val="2B2B2B"/>
          <w:sz w:val="24"/>
          <w:szCs w:val="24"/>
        </w:rPr>
        <w:t>or</w:t>
      </w:r>
      <w:r w:rsidR="006B795E">
        <w:rPr>
          <w:rFonts w:ascii="Times New Roman" w:hAnsi="Times New Roman" w:cs="Times New Roman"/>
          <w:bCs/>
          <w:color w:val="2B2B2B"/>
          <w:sz w:val="24"/>
          <w:szCs w:val="24"/>
        </w:rPr>
        <w:t xml:space="preserve"> </w:t>
      </w:r>
      <w:r>
        <w:rPr>
          <w:rFonts w:ascii="Times New Roman" w:hAnsi="Times New Roman" w:cs="Times New Roman"/>
          <w:bCs/>
          <w:color w:val="2B2B2B"/>
          <w:sz w:val="24"/>
          <w:szCs w:val="24"/>
        </w:rPr>
        <w:t>Probation start</w:t>
      </w:r>
      <w:r w:rsidR="00D975CC">
        <w:rPr>
          <w:rFonts w:ascii="Times New Roman" w:hAnsi="Times New Roman" w:cs="Times New Roman"/>
          <w:bCs/>
          <w:color w:val="2B2B2B"/>
          <w:sz w:val="24"/>
          <w:szCs w:val="24"/>
        </w:rPr>
        <w:t xml:space="preserve">, </w:t>
      </w:r>
      <w:r w:rsidR="00D975CC" w:rsidRPr="00E85939">
        <w:rPr>
          <w:rFonts w:ascii="Times New Roman" w:hAnsi="Times New Roman" w:cs="Times New Roman"/>
          <w:bCs/>
          <w:sz w:val="24"/>
          <w:szCs w:val="24"/>
        </w:rPr>
        <w:t>n</w:t>
      </w:r>
      <w:r w:rsidRPr="00E85939">
        <w:rPr>
          <w:rFonts w:ascii="Times New Roman" w:hAnsi="Times New Roman" w:cs="Times New Roman"/>
          <w:bCs/>
          <w:sz w:val="24"/>
          <w:szCs w:val="24"/>
        </w:rPr>
        <w:t>ot Bail</w:t>
      </w:r>
      <w:r w:rsidR="006B795E" w:rsidRPr="00E85939">
        <w:rPr>
          <w:rFonts w:ascii="Times New Roman" w:hAnsi="Times New Roman" w:cs="Times New Roman"/>
          <w:bCs/>
          <w:sz w:val="24"/>
          <w:szCs w:val="24"/>
        </w:rPr>
        <w:t xml:space="preserve"> </w:t>
      </w:r>
      <w:r w:rsidRPr="00E85939">
        <w:rPr>
          <w:rFonts w:ascii="Times New Roman" w:hAnsi="Times New Roman" w:cs="Times New Roman"/>
          <w:bCs/>
          <w:sz w:val="24"/>
          <w:szCs w:val="24"/>
        </w:rPr>
        <w:t>/</w:t>
      </w:r>
      <w:r w:rsidR="00D975CC" w:rsidRPr="00E85939">
        <w:rPr>
          <w:rFonts w:ascii="Times New Roman" w:hAnsi="Times New Roman" w:cs="Times New Roman"/>
          <w:bCs/>
          <w:sz w:val="24"/>
          <w:szCs w:val="24"/>
        </w:rPr>
        <w:t xml:space="preserve"> B</w:t>
      </w:r>
      <w:r w:rsidR="006B795E" w:rsidRPr="00E85939">
        <w:rPr>
          <w:rFonts w:ascii="Times New Roman" w:hAnsi="Times New Roman" w:cs="Times New Roman"/>
          <w:bCs/>
          <w:sz w:val="24"/>
          <w:szCs w:val="24"/>
        </w:rPr>
        <w:t>ond</w:t>
      </w:r>
      <w:bookmarkStart w:id="0" w:name="_GoBack"/>
      <w:bookmarkEnd w:id="0"/>
      <w:r w:rsidR="006B795E" w:rsidRPr="00E85939">
        <w:rPr>
          <w:rFonts w:ascii="Times New Roman" w:hAnsi="Times New Roman" w:cs="Times New Roman"/>
          <w:bCs/>
          <w:sz w:val="24"/>
          <w:szCs w:val="24"/>
        </w:rPr>
        <w:t>. This will e</w:t>
      </w:r>
      <w:r w:rsidRPr="00E85939">
        <w:rPr>
          <w:rFonts w:ascii="Times New Roman" w:hAnsi="Times New Roman" w:cs="Times New Roman"/>
          <w:bCs/>
          <w:sz w:val="24"/>
          <w:szCs w:val="24"/>
        </w:rPr>
        <w:t>nsure that the correct information is relayed to potential vi</w:t>
      </w:r>
      <w:r w:rsidR="006B795E" w:rsidRPr="00E85939">
        <w:rPr>
          <w:rFonts w:ascii="Times New Roman" w:hAnsi="Times New Roman" w:cs="Times New Roman"/>
          <w:bCs/>
          <w:sz w:val="24"/>
          <w:szCs w:val="24"/>
        </w:rPr>
        <w:t>ctims through the “VINE” line.</w:t>
      </w:r>
    </w:p>
    <w:p w14:paraId="38FD4E41" w14:textId="77777777" w:rsidR="008F4374" w:rsidRPr="00E85939" w:rsidRDefault="008F4374" w:rsidP="008F4374">
      <w:pPr>
        <w:pStyle w:val="ListParagraph"/>
        <w:widowControl w:val="0"/>
        <w:autoSpaceDE w:val="0"/>
        <w:autoSpaceDN w:val="0"/>
        <w:adjustRightInd w:val="0"/>
        <w:spacing w:after="0" w:line="240" w:lineRule="auto"/>
        <w:rPr>
          <w:rFonts w:ascii="Times New Roman" w:hAnsi="Times New Roman" w:cs="Times New Roman"/>
          <w:bCs/>
          <w:sz w:val="24"/>
          <w:szCs w:val="24"/>
        </w:rPr>
      </w:pPr>
    </w:p>
    <w:p w14:paraId="68AFE702" w14:textId="77777777" w:rsidR="008F4374" w:rsidRPr="00E85939" w:rsidRDefault="008F4374" w:rsidP="006B795E">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sz w:val="24"/>
          <w:szCs w:val="24"/>
        </w:rPr>
      </w:pPr>
      <w:r w:rsidRPr="00E85939">
        <w:rPr>
          <w:rFonts w:ascii="Times New Roman" w:hAnsi="Times New Roman" w:cs="Times New Roman"/>
          <w:bCs/>
          <w:sz w:val="24"/>
          <w:szCs w:val="24"/>
        </w:rPr>
        <w:t>Defendants who are ordered to pretrial supervision should receive a Notice of Release (NOR) from booking officers. Officers should review the NOR with the defendant and ensure they understand reporting instructions. The NOR should then be forwarded to the appropriate pretrial office.</w:t>
      </w:r>
    </w:p>
    <w:p w14:paraId="3F3E17EF" w14:textId="77777777" w:rsidR="0049023A" w:rsidRPr="00E85939" w:rsidRDefault="0049023A" w:rsidP="0049023A">
      <w:pPr>
        <w:pStyle w:val="ListParagraph"/>
        <w:widowControl w:val="0"/>
        <w:autoSpaceDE w:val="0"/>
        <w:autoSpaceDN w:val="0"/>
        <w:adjustRightInd w:val="0"/>
        <w:spacing w:after="0" w:line="240" w:lineRule="auto"/>
        <w:ind w:left="900"/>
        <w:rPr>
          <w:rFonts w:ascii="Times New Roman" w:hAnsi="Times New Roman" w:cs="Times New Roman"/>
          <w:bCs/>
          <w:sz w:val="24"/>
          <w:szCs w:val="24"/>
        </w:rPr>
      </w:pPr>
    </w:p>
    <w:p w14:paraId="01197F72" w14:textId="7C64A0B4" w:rsidR="008F2C4B" w:rsidRPr="00E85939" w:rsidRDefault="008F4374" w:rsidP="0049023A">
      <w:pPr>
        <w:pStyle w:val="ListParagraph"/>
        <w:widowControl w:val="0"/>
        <w:numPr>
          <w:ilvl w:val="1"/>
          <w:numId w:val="1"/>
        </w:numPr>
        <w:autoSpaceDE w:val="0"/>
        <w:autoSpaceDN w:val="0"/>
        <w:adjustRightInd w:val="0"/>
        <w:spacing w:after="0" w:line="240" w:lineRule="auto"/>
        <w:ind w:left="720"/>
        <w:rPr>
          <w:rFonts w:ascii="Times New Roman" w:hAnsi="Times New Roman" w:cs="Times New Roman"/>
          <w:bCs/>
          <w:sz w:val="24"/>
          <w:szCs w:val="24"/>
        </w:rPr>
      </w:pPr>
      <w:r w:rsidRPr="00E85939">
        <w:rPr>
          <w:rFonts w:ascii="Times New Roman" w:hAnsi="Times New Roman" w:cs="Times New Roman"/>
          <w:bCs/>
          <w:sz w:val="24"/>
          <w:szCs w:val="24"/>
        </w:rPr>
        <w:t>Officers should carefully review the conditions of release to ensure that all conditions are put in to place prior to the defendant’s release. For example, electronic monitoring (EM) equipment shall be installed by a Pretrial Officer if the court so orders.</w:t>
      </w:r>
    </w:p>
    <w:sectPr w:rsidR="008F2C4B" w:rsidRPr="00E85939" w:rsidSect="00CA62F3">
      <w:headerReference w:type="default" r:id="rId7"/>
      <w:footerReference w:type="default" r:id="rId8"/>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28A3" w14:textId="77777777" w:rsidR="008F2C4B" w:rsidRDefault="008F2C4B" w:rsidP="008F2C4B">
      <w:pPr>
        <w:spacing w:after="0" w:line="240" w:lineRule="auto"/>
      </w:pPr>
      <w:r>
        <w:separator/>
      </w:r>
    </w:p>
  </w:endnote>
  <w:endnote w:type="continuationSeparator" w:id="0">
    <w:p w14:paraId="1A93FCDC" w14:textId="77777777"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6A1F" w14:textId="77777777" w:rsidR="00CA62F3" w:rsidRDefault="00030B7A">
    <w:pPr>
      <w:pStyle w:val="Footer"/>
    </w:pPr>
    <w:r>
      <w:t xml:space="preserve">DOC, Form </w:t>
    </w:r>
    <w:r w:rsidR="0049023A">
      <w:t>811.02</w:t>
    </w:r>
    <w:r>
      <w:t>B</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922119">
      <w:rPr>
        <w:b/>
        <w:noProof/>
      </w:rPr>
      <w:t>4</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922119">
      <w:rPr>
        <w:b/>
        <w:noProof/>
      </w:rPr>
      <w:t>4</w:t>
    </w:r>
    <w:r w:rsidR="00B055BE">
      <w:rPr>
        <w:b/>
      </w:rPr>
      <w:fldChar w:fldCharType="end"/>
    </w:r>
    <w:r w:rsidR="00CA62F3">
      <w:t xml:space="preserve">                                                                   </w:t>
    </w:r>
    <w:r w:rsidR="00B055BE">
      <w:t xml:space="preserve">       </w:t>
    </w:r>
    <w:r w:rsidR="008F4374">
      <w:t>Rev: 0</w:t>
    </w:r>
    <w:r w:rsidR="00E85939">
      <w:t>5</w:t>
    </w:r>
    <w:r w:rsidR="008F4374">
      <w:t>/2</w:t>
    </w:r>
    <w:r w:rsidR="00E85939">
      <w:t>1</w:t>
    </w:r>
    <w:r w:rsidR="00CB77AA">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9EDB" w14:textId="77777777" w:rsidR="008F2C4B" w:rsidRDefault="008F2C4B" w:rsidP="008F2C4B">
      <w:pPr>
        <w:spacing w:after="0" w:line="240" w:lineRule="auto"/>
      </w:pPr>
      <w:r>
        <w:separator/>
      </w:r>
    </w:p>
  </w:footnote>
  <w:footnote w:type="continuationSeparator" w:id="0">
    <w:p w14:paraId="02345849" w14:textId="77777777"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A0A5" w14:textId="77777777" w:rsidR="008F2C4B" w:rsidRDefault="008F2C4B">
    <w:pPr>
      <w:pStyle w:val="Header"/>
    </w:pPr>
    <w:r>
      <w:rPr>
        <w:noProof/>
      </w:rPr>
      <w:drawing>
        <wp:anchor distT="0" distB="0" distL="114300" distR="114300" simplePos="0" relativeHeight="251658240" behindDoc="0" locked="0" layoutInCell="1" allowOverlap="1" wp14:anchorId="122FB196" wp14:editId="4ABC7160">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14:paraId="4FEDC623"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14:paraId="6FD711A4"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14:paraId="28CCB41F" w14:textId="77777777" w:rsidR="008F2C4B" w:rsidRDefault="008F2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5888"/>
    <w:multiLevelType w:val="hybridMultilevel"/>
    <w:tmpl w:val="22C0984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D942555"/>
    <w:multiLevelType w:val="hybridMultilevel"/>
    <w:tmpl w:val="483ED55A"/>
    <w:lvl w:ilvl="0" w:tplc="D59C51FA">
      <w:start w:val="1"/>
      <w:numFmt w:val="upperRoman"/>
      <w:lvlText w:val="%1."/>
      <w:lvlJc w:val="left"/>
      <w:pPr>
        <w:ind w:left="900" w:hanging="720"/>
      </w:pPr>
      <w:rPr>
        <w:rFonts w:hint="default"/>
      </w:rPr>
    </w:lvl>
    <w:lvl w:ilvl="1" w:tplc="EA1E144E">
      <w:start w:val="1"/>
      <w:numFmt w:val="upperLetter"/>
      <w:lvlText w:val="%2."/>
      <w:lvlJc w:val="left"/>
      <w:pPr>
        <w:ind w:left="900" w:hanging="360"/>
      </w:pPr>
      <w:rPr>
        <w:b w:val="0"/>
      </w:rPr>
    </w:lvl>
    <w:lvl w:ilvl="2" w:tplc="31026864">
      <w:start w:val="1"/>
      <w:numFmt w:val="decimal"/>
      <w:suff w:val="space"/>
      <w:lvlText w:val="%3."/>
      <w:lvlJc w:val="left"/>
      <w:pPr>
        <w:ind w:left="1080" w:hanging="180"/>
      </w:pPr>
      <w:rPr>
        <w:rFonts w:hint="default"/>
        <w:b w:val="0"/>
      </w:rPr>
    </w:lvl>
    <w:lvl w:ilvl="3" w:tplc="04090019">
      <w:start w:val="1"/>
      <w:numFmt w:val="lowerLetter"/>
      <w:lvlText w:val="%4."/>
      <w:lvlJc w:val="left"/>
      <w:pPr>
        <w:ind w:left="1530" w:hanging="360"/>
      </w:pPr>
    </w:lvl>
    <w:lvl w:ilvl="4" w:tplc="0409000F">
      <w:start w:val="1"/>
      <w:numFmt w:val="decimal"/>
      <w:lvlText w:val="%5."/>
      <w:lvlJc w:val="left"/>
      <w:pPr>
        <w:ind w:left="189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C4B"/>
    <w:rsid w:val="00030B7A"/>
    <w:rsid w:val="000F480C"/>
    <w:rsid w:val="00197694"/>
    <w:rsid w:val="00297488"/>
    <w:rsid w:val="00331713"/>
    <w:rsid w:val="0049023A"/>
    <w:rsid w:val="00532B24"/>
    <w:rsid w:val="005F6452"/>
    <w:rsid w:val="006B795E"/>
    <w:rsid w:val="0080104A"/>
    <w:rsid w:val="008F2C4B"/>
    <w:rsid w:val="008F4374"/>
    <w:rsid w:val="00922119"/>
    <w:rsid w:val="0099391E"/>
    <w:rsid w:val="00B055BE"/>
    <w:rsid w:val="00B81CC4"/>
    <w:rsid w:val="00C464CC"/>
    <w:rsid w:val="00CA62F3"/>
    <w:rsid w:val="00CB77AA"/>
    <w:rsid w:val="00D975CC"/>
    <w:rsid w:val="00E85939"/>
    <w:rsid w:val="00F648EF"/>
    <w:rsid w:val="00FC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6D3F97"/>
  <w15:docId w15:val="{9D587BE0-00D8-4B6C-A402-B145E3F0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Paul M. Deery</cp:lastModifiedBy>
  <cp:revision>2</cp:revision>
  <cp:lastPrinted>2018-05-21T18:44:00Z</cp:lastPrinted>
  <dcterms:created xsi:type="dcterms:W3CDTF">2018-05-21T18:44:00Z</dcterms:created>
  <dcterms:modified xsi:type="dcterms:W3CDTF">2018-05-21T18:44:00Z</dcterms:modified>
</cp:coreProperties>
</file>