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B" w:rsidRPr="003107B4" w:rsidRDefault="00987261" w:rsidP="008F2C4B">
      <w:pPr>
        <w:jc w:val="center"/>
        <w:rPr>
          <w:b/>
          <w:sz w:val="32"/>
          <w:szCs w:val="32"/>
          <w:u w:val="thick"/>
        </w:rPr>
      </w:pPr>
      <w:r w:rsidRPr="003107B4">
        <w:rPr>
          <w:b/>
          <w:sz w:val="32"/>
          <w:szCs w:val="32"/>
          <w:u w:val="thick"/>
        </w:rPr>
        <w:t>Appeal Of Disciplinary Action Form</w:t>
      </w:r>
      <w:r w:rsidR="008F2C4B" w:rsidRPr="003107B4">
        <w:rPr>
          <w:b/>
          <w:sz w:val="32"/>
          <w:szCs w:val="32"/>
          <w:u w:val="thick"/>
        </w:rPr>
        <w:t>:</w:t>
      </w:r>
    </w:p>
    <w:p w:rsidR="00987261" w:rsidRPr="003107B4" w:rsidRDefault="00140EDA" w:rsidP="003107B4">
      <w:pPr>
        <w:spacing w:after="0"/>
        <w:rPr>
          <w:u w:val="single"/>
        </w:rPr>
      </w:pPr>
      <w:r w:rsidRPr="003107B4">
        <w:rPr>
          <w:b/>
        </w:rPr>
        <w:t xml:space="preserve">Date: </w:t>
      </w:r>
      <w:bookmarkStart w:id="0" w:name="_GoBack"/>
      <w:r w:rsidR="003107B4" w:rsidRPr="00126F57">
        <w:rPr>
          <w:b/>
          <w:sz w:val="20"/>
          <w:szCs w:val="2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in;height:17.85pt" o:ole="">
            <v:imagedata r:id="rId7" o:title=""/>
          </v:shape>
          <w:control r:id="rId8" w:name="TextBox1" w:shapeid="_x0000_i1085"/>
        </w:object>
      </w:r>
      <w:bookmarkEnd w:id="0"/>
      <w:r w:rsidR="003107B4" w:rsidRPr="003107B4">
        <w:t xml:space="preserve">     </w:t>
      </w:r>
      <w:r w:rsidRPr="003107B4">
        <w:rPr>
          <w:b/>
        </w:rPr>
        <w:t>Offender #:</w:t>
      </w:r>
      <w:r w:rsidRPr="003107B4">
        <w:t xml:space="preserve"> </w:t>
      </w:r>
      <w:r w:rsidR="003107B4" w:rsidRPr="00126F57">
        <w:rPr>
          <w:b/>
          <w:sz w:val="20"/>
          <w:szCs w:val="20"/>
          <w:u w:val="single"/>
        </w:rPr>
        <w:object w:dxaOrig="1440" w:dyaOrig="1440">
          <v:shape id="_x0000_i1045" type="#_x0000_t75" style="width:1in;height:17.85pt" o:ole="">
            <v:imagedata r:id="rId7" o:title=""/>
          </v:shape>
          <w:control r:id="rId9" w:name="TextBox11" w:shapeid="_x0000_i1045"/>
        </w:object>
      </w:r>
      <w:r w:rsidR="003107B4" w:rsidRPr="003107B4">
        <w:t xml:space="preserve">     </w:t>
      </w:r>
      <w:r w:rsidR="00987261" w:rsidRPr="003107B4">
        <w:rPr>
          <w:b/>
        </w:rPr>
        <w:t xml:space="preserve">Prisoner’s </w:t>
      </w:r>
      <w:r w:rsidRPr="003107B4">
        <w:rPr>
          <w:b/>
        </w:rPr>
        <w:t>Full Name:</w:t>
      </w:r>
      <w:r w:rsidR="003107B4">
        <w:rPr>
          <w:b/>
        </w:rPr>
        <w:t xml:space="preserve"> </w:t>
      </w:r>
      <w:r w:rsidR="003107B4" w:rsidRPr="00126F57">
        <w:rPr>
          <w:b/>
          <w:sz w:val="20"/>
          <w:szCs w:val="20"/>
          <w:u w:val="single"/>
        </w:rPr>
        <w:object w:dxaOrig="1440" w:dyaOrig="1440">
          <v:shape id="_x0000_i1047" type="#_x0000_t75" style="width:188.95pt;height:17.85pt" o:ole="">
            <v:imagedata r:id="rId10" o:title=""/>
          </v:shape>
          <w:control r:id="rId11" w:name="TextBox12" w:shapeid="_x0000_i1047"/>
        </w:object>
      </w:r>
      <w:r w:rsidRPr="003107B4">
        <w:rPr>
          <w:b/>
        </w:rPr>
        <w:t xml:space="preserve"> Appeal Due: </w:t>
      </w:r>
      <w:r w:rsidR="003107B4" w:rsidRPr="00126F57">
        <w:rPr>
          <w:b/>
          <w:sz w:val="20"/>
          <w:szCs w:val="20"/>
          <w:u w:val="single"/>
        </w:rPr>
        <w:object w:dxaOrig="1440" w:dyaOrig="1440">
          <v:shape id="_x0000_i1049" type="#_x0000_t75" style="width:1in;height:17.85pt" o:ole="">
            <v:imagedata r:id="rId7" o:title=""/>
          </v:shape>
          <w:control r:id="rId12" w:name="TextBox13" w:shapeid="_x0000_i1049"/>
        </w:object>
      </w:r>
      <w:r w:rsidR="003107B4">
        <w:rPr>
          <w:b/>
          <w:u w:val="single"/>
        </w:rPr>
        <w:t xml:space="preserve"> @ </w:t>
      </w:r>
      <w:r w:rsidR="003107B4" w:rsidRPr="00126F57">
        <w:rPr>
          <w:b/>
          <w:sz w:val="20"/>
          <w:szCs w:val="20"/>
          <w:u w:val="single"/>
        </w:rPr>
        <w:object w:dxaOrig="1440" w:dyaOrig="1440">
          <v:shape id="_x0000_i1051" type="#_x0000_t75" style="width:1in;height:17.85pt" o:ole="">
            <v:imagedata r:id="rId7" o:title=""/>
          </v:shape>
          <w:control r:id="rId13" w:name="TextBox14" w:shapeid="_x0000_i1051"/>
        </w:object>
      </w:r>
      <w:r w:rsidR="003107B4" w:rsidRPr="003107B4">
        <w:rPr>
          <w:b/>
        </w:rPr>
        <w:t xml:space="preserve">     </w:t>
      </w:r>
      <w:r w:rsidR="003107B4">
        <w:rPr>
          <w:b/>
        </w:rPr>
        <w:t xml:space="preserve">                                   </w:t>
      </w:r>
      <w:r w:rsidR="003107B4" w:rsidRPr="003107B4">
        <w:rPr>
          <w:b/>
        </w:rPr>
        <w:t xml:space="preserve">Turned in on: </w:t>
      </w:r>
      <w:r w:rsidR="003107B4" w:rsidRPr="00126F57">
        <w:rPr>
          <w:b/>
          <w:sz w:val="20"/>
          <w:szCs w:val="20"/>
          <w:u w:val="single"/>
        </w:rPr>
        <w:object w:dxaOrig="1440" w:dyaOrig="1440">
          <v:shape id="_x0000_i1053" type="#_x0000_t75" style="width:1in;height:17.85pt" o:ole="">
            <v:imagedata r:id="rId7" o:title=""/>
          </v:shape>
          <w:control r:id="rId14" w:name="TextBox15" w:shapeid="_x0000_i1053"/>
        </w:object>
      </w:r>
      <w:r w:rsidR="003107B4">
        <w:rPr>
          <w:b/>
          <w:u w:val="single"/>
        </w:rPr>
        <w:t xml:space="preserve"> @ </w:t>
      </w:r>
      <w:r w:rsidR="003107B4" w:rsidRPr="00126F57">
        <w:rPr>
          <w:b/>
          <w:sz w:val="20"/>
          <w:szCs w:val="20"/>
          <w:u w:val="single"/>
        </w:rPr>
        <w:object w:dxaOrig="1440" w:dyaOrig="1440">
          <v:shape id="_x0000_i1055" type="#_x0000_t75" style="width:1in;height:17.85pt" o:ole="">
            <v:imagedata r:id="rId7" o:title=""/>
          </v:shape>
          <w:control r:id="rId15" w:name="TextBox16" w:shapeid="_x0000_i1055"/>
        </w:object>
      </w:r>
    </w:p>
    <w:p w:rsidR="00987261" w:rsidRDefault="00987261" w:rsidP="00987261">
      <w:pPr>
        <w:rPr>
          <w:u w:val="single"/>
        </w:rPr>
      </w:pPr>
      <w:r w:rsidRPr="003107B4">
        <w:rPr>
          <w:b/>
        </w:rPr>
        <w:t>Institution:</w:t>
      </w:r>
      <w:r w:rsidR="003107B4">
        <w:rPr>
          <w:b/>
        </w:rPr>
        <w:t xml:space="preserve"> </w:t>
      </w:r>
      <w:r w:rsidR="003107B4" w:rsidRPr="00126F57">
        <w:rPr>
          <w:b/>
          <w:sz w:val="20"/>
          <w:szCs w:val="20"/>
          <w:u w:val="single"/>
        </w:rPr>
        <w:object w:dxaOrig="1440" w:dyaOrig="1440">
          <v:shape id="_x0000_i1057" type="#_x0000_t75" style="width:372.65pt;height:17.85pt" o:ole="">
            <v:imagedata r:id="rId16" o:title=""/>
          </v:shape>
          <w:control r:id="rId17" w:name="TextBox17" w:shapeid="_x0000_i1057"/>
        </w:object>
      </w:r>
      <w:r w:rsidR="003107B4" w:rsidRPr="003107B4">
        <w:rPr>
          <w:b/>
        </w:rPr>
        <w:t xml:space="preserve">     </w:t>
      </w:r>
      <w:r w:rsidR="00140EDA" w:rsidRPr="003107B4">
        <w:rPr>
          <w:b/>
        </w:rPr>
        <w:t xml:space="preserve">File #: </w:t>
      </w:r>
      <w:r w:rsidR="003107B4" w:rsidRPr="00126F57">
        <w:rPr>
          <w:b/>
          <w:sz w:val="20"/>
          <w:szCs w:val="20"/>
          <w:u w:val="single"/>
        </w:rPr>
        <w:object w:dxaOrig="1440" w:dyaOrig="1440">
          <v:shape id="_x0000_i1059" type="#_x0000_t75" style="width:1in;height:17.85pt" o:ole="">
            <v:imagedata r:id="rId7" o:title=""/>
          </v:shape>
          <w:control r:id="rId18" w:name="TextBox18" w:shapeid="_x0000_i1059"/>
        </w:object>
      </w:r>
    </w:p>
    <w:tbl>
      <w:tblPr>
        <w:tblStyle w:val="TableGrid"/>
        <w:tblW w:w="0" w:type="auto"/>
        <w:tblLook w:val="04A0" w:firstRow="1" w:lastRow="0" w:firstColumn="1" w:lastColumn="0" w:noHBand="0" w:noVBand="1"/>
      </w:tblPr>
      <w:tblGrid>
        <w:gridCol w:w="378"/>
        <w:gridCol w:w="5130"/>
        <w:gridCol w:w="360"/>
        <w:gridCol w:w="5148"/>
      </w:tblGrid>
      <w:tr w:rsidR="003107B4" w:rsidTr="003107B4">
        <w:tc>
          <w:tcPr>
            <w:tcW w:w="11016" w:type="dxa"/>
            <w:gridSpan w:val="4"/>
          </w:tcPr>
          <w:p w:rsidR="003107B4" w:rsidRPr="00CF1C00" w:rsidRDefault="003107B4" w:rsidP="003107B4">
            <w:pPr>
              <w:jc w:val="center"/>
              <w:rPr>
                <w:b/>
                <w:sz w:val="20"/>
                <w:szCs w:val="20"/>
              </w:rPr>
            </w:pPr>
            <w:r w:rsidRPr="00CF1C00">
              <w:rPr>
                <w:b/>
                <w:sz w:val="20"/>
                <w:szCs w:val="20"/>
              </w:rPr>
              <w:t>Instructions &amp; Type of Appeal</w:t>
            </w:r>
          </w:p>
          <w:p w:rsidR="003107B4" w:rsidRPr="00CF1C00" w:rsidRDefault="003107B4" w:rsidP="003107B4">
            <w:pPr>
              <w:jc w:val="center"/>
              <w:rPr>
                <w:sz w:val="20"/>
                <w:szCs w:val="20"/>
              </w:rPr>
            </w:pPr>
            <w:r w:rsidRPr="00CF1C00">
              <w:rPr>
                <w:b/>
                <w:sz w:val="20"/>
                <w:szCs w:val="20"/>
              </w:rPr>
              <w:t>Prisoner to check the type of appeal **Only 1 type may be entered.</w:t>
            </w:r>
          </w:p>
        </w:tc>
      </w:tr>
      <w:tr w:rsidR="003107B4" w:rsidTr="00CF1C00">
        <w:tc>
          <w:tcPr>
            <w:tcW w:w="378" w:type="dxa"/>
          </w:tcPr>
          <w:p w:rsidR="003107B4" w:rsidRPr="00CF1C00" w:rsidRDefault="003107B4" w:rsidP="00987261">
            <w:pPr>
              <w:rPr>
                <w:sz w:val="20"/>
                <w:szCs w:val="20"/>
              </w:rPr>
            </w:pPr>
          </w:p>
        </w:tc>
        <w:tc>
          <w:tcPr>
            <w:tcW w:w="5130" w:type="dxa"/>
          </w:tcPr>
          <w:p w:rsidR="003107B4" w:rsidRPr="00CF1C00" w:rsidRDefault="00CF1C00" w:rsidP="00987261">
            <w:pPr>
              <w:rPr>
                <w:b/>
                <w:sz w:val="20"/>
                <w:szCs w:val="20"/>
              </w:rPr>
            </w:pPr>
            <w:r w:rsidRPr="00CF1C00">
              <w:rPr>
                <w:b/>
                <w:sz w:val="20"/>
                <w:szCs w:val="20"/>
              </w:rPr>
              <w:t>Disciplinary Tribunal/Hearing Officer Decision:</w:t>
            </w:r>
          </w:p>
        </w:tc>
        <w:tc>
          <w:tcPr>
            <w:tcW w:w="360" w:type="dxa"/>
          </w:tcPr>
          <w:p w:rsidR="003107B4" w:rsidRPr="00CF1C00" w:rsidRDefault="003107B4" w:rsidP="00987261">
            <w:pPr>
              <w:rPr>
                <w:sz w:val="20"/>
                <w:szCs w:val="20"/>
              </w:rPr>
            </w:pPr>
          </w:p>
        </w:tc>
        <w:tc>
          <w:tcPr>
            <w:tcW w:w="5148" w:type="dxa"/>
          </w:tcPr>
          <w:p w:rsidR="003107B4" w:rsidRPr="00CF1C00" w:rsidRDefault="00CF1C00" w:rsidP="00987261">
            <w:pPr>
              <w:rPr>
                <w:b/>
                <w:sz w:val="20"/>
                <w:szCs w:val="20"/>
              </w:rPr>
            </w:pPr>
            <w:r w:rsidRPr="00CF1C00">
              <w:rPr>
                <w:b/>
                <w:sz w:val="20"/>
                <w:szCs w:val="20"/>
              </w:rPr>
              <w:t>Superintendent’s Decision:</w:t>
            </w:r>
          </w:p>
        </w:tc>
      </w:tr>
      <w:tr w:rsidR="00CF1C00" w:rsidTr="00CF1C00">
        <w:tc>
          <w:tcPr>
            <w:tcW w:w="5508" w:type="dxa"/>
            <w:gridSpan w:val="2"/>
          </w:tcPr>
          <w:p w:rsidR="00CF1C00" w:rsidRPr="00CF1C00" w:rsidRDefault="00CF1C00" w:rsidP="00CF1C00">
            <w:pPr>
              <w:jc w:val="center"/>
            </w:pPr>
            <w:r w:rsidRPr="003107B4">
              <w:rPr>
                <w:rFonts w:eastAsia="Times New Roman" w:cs="Times New Roman"/>
                <w:color w:val="000000"/>
                <w:sz w:val="20"/>
                <w:szCs w:val="20"/>
              </w:rPr>
              <w:t xml:space="preserve">To appeal the decision of the Disciplinary </w:t>
            </w:r>
            <w:r>
              <w:rPr>
                <w:rFonts w:eastAsia="Times New Roman" w:cs="Times New Roman"/>
                <w:color w:val="000000"/>
                <w:sz w:val="20"/>
                <w:szCs w:val="20"/>
              </w:rPr>
              <w:t>Tribunal</w:t>
            </w:r>
            <w:r w:rsidRPr="003107B4">
              <w:rPr>
                <w:rFonts w:eastAsia="Times New Roman" w:cs="Times New Roman"/>
                <w:color w:val="000000"/>
                <w:sz w:val="20"/>
                <w:szCs w:val="20"/>
              </w:rPr>
              <w:t xml:space="preserve">/Hearing Officer, the prisoner must submit a </w:t>
            </w:r>
            <w:r w:rsidRPr="00CF1C00">
              <w:rPr>
                <w:rFonts w:eastAsia="Times New Roman" w:cs="Times New Roman"/>
                <w:b/>
                <w:color w:val="000000"/>
                <w:sz w:val="20"/>
                <w:szCs w:val="20"/>
                <w:u w:val="single"/>
              </w:rPr>
              <w:t>written</w:t>
            </w:r>
            <w:r w:rsidRPr="003107B4">
              <w:rPr>
                <w:rFonts w:eastAsia="Times New Roman" w:cs="Times New Roman"/>
                <w:color w:val="000000"/>
                <w:sz w:val="20"/>
                <w:szCs w:val="20"/>
              </w:rPr>
              <w:t xml:space="preserve"> statement of appeal on this form, through the Disciplinary Hearing Officer, to the superintendent within three (3) working days of receipt of the </w:t>
            </w:r>
            <w:r w:rsidR="003B1175">
              <w:rPr>
                <w:rFonts w:eastAsia="Times New Roman" w:cs="Times New Roman"/>
                <w:color w:val="000000"/>
                <w:sz w:val="20"/>
                <w:szCs w:val="20"/>
              </w:rPr>
              <w:t xml:space="preserve">written disciplinary decision. </w:t>
            </w:r>
            <w:r w:rsidRPr="003107B4">
              <w:rPr>
                <w:rFonts w:eastAsia="Times New Roman" w:cs="Times New Roman"/>
                <w:color w:val="000000"/>
                <w:sz w:val="20"/>
                <w:szCs w:val="20"/>
              </w:rPr>
              <w:t>The Superintendent will respond within ten (10) working days of receiving the appeal.</w:t>
            </w:r>
          </w:p>
        </w:tc>
        <w:tc>
          <w:tcPr>
            <w:tcW w:w="5508" w:type="dxa"/>
            <w:gridSpan w:val="2"/>
          </w:tcPr>
          <w:p w:rsidR="00CF1C00" w:rsidRPr="00CF1C00" w:rsidRDefault="00CF1C00" w:rsidP="00B10C5E">
            <w:pPr>
              <w:jc w:val="center"/>
            </w:pPr>
            <w:r w:rsidRPr="003107B4">
              <w:rPr>
                <w:rFonts w:eastAsia="Times New Roman" w:cs="Times New Roman"/>
                <w:color w:val="000000"/>
                <w:sz w:val="20"/>
                <w:szCs w:val="20"/>
              </w:rPr>
              <w:t xml:space="preserve">To appeal the Superintendent's decision to the Director of Institutions, the prisoner must submit a </w:t>
            </w:r>
            <w:r w:rsidRPr="00CF1C00">
              <w:rPr>
                <w:rFonts w:eastAsia="Times New Roman" w:cs="Times New Roman"/>
                <w:b/>
                <w:color w:val="000000"/>
                <w:sz w:val="20"/>
                <w:szCs w:val="20"/>
                <w:u w:val="single"/>
              </w:rPr>
              <w:t>written</w:t>
            </w:r>
            <w:r w:rsidRPr="003107B4">
              <w:rPr>
                <w:rFonts w:eastAsia="Times New Roman" w:cs="Times New Roman"/>
                <w:color w:val="000000"/>
                <w:sz w:val="20"/>
                <w:szCs w:val="20"/>
              </w:rPr>
              <w:t xml:space="preserve"> statement of appeal on this form, through the Disciplinary Hearing Officer, within </w:t>
            </w:r>
            <w:r w:rsidR="003B1175">
              <w:rPr>
                <w:rFonts w:eastAsia="Times New Roman" w:cs="Times New Roman"/>
                <w:color w:val="000000"/>
                <w:sz w:val="20"/>
                <w:szCs w:val="20"/>
              </w:rPr>
              <w:t>two (</w:t>
            </w:r>
            <w:r w:rsidR="00B10C5E">
              <w:rPr>
                <w:rFonts w:eastAsia="Times New Roman" w:cs="Times New Roman"/>
                <w:color w:val="000000"/>
                <w:sz w:val="20"/>
                <w:szCs w:val="20"/>
              </w:rPr>
              <w:t>2</w:t>
            </w:r>
            <w:r w:rsidR="003B1175">
              <w:rPr>
                <w:rFonts w:eastAsia="Times New Roman" w:cs="Times New Roman"/>
                <w:color w:val="000000"/>
                <w:sz w:val="20"/>
                <w:szCs w:val="20"/>
              </w:rPr>
              <w:t>)</w:t>
            </w:r>
            <w:r w:rsidRPr="003107B4">
              <w:rPr>
                <w:rFonts w:eastAsia="Times New Roman" w:cs="Times New Roman"/>
                <w:color w:val="000000"/>
                <w:sz w:val="20"/>
                <w:szCs w:val="20"/>
              </w:rPr>
              <w:t xml:space="preserve"> working days of written notification of the Superintendent's decision. The Director has 15 working days, after receiving this appeal to respond. A decision on the Director’s appeal is the final decision and order of the Department.</w:t>
            </w:r>
          </w:p>
        </w:tc>
      </w:tr>
      <w:tr w:rsidR="003107B4" w:rsidTr="003107B4">
        <w:tc>
          <w:tcPr>
            <w:tcW w:w="11016" w:type="dxa"/>
            <w:gridSpan w:val="4"/>
          </w:tcPr>
          <w:p w:rsidR="003107B4" w:rsidRPr="00CF1C00" w:rsidRDefault="00CF1C00" w:rsidP="00CF1C00">
            <w:pPr>
              <w:jc w:val="center"/>
              <w:rPr>
                <w:b/>
                <w:sz w:val="20"/>
                <w:szCs w:val="20"/>
              </w:rPr>
            </w:pPr>
            <w:r w:rsidRPr="00CF1C00">
              <w:rPr>
                <w:b/>
                <w:sz w:val="20"/>
                <w:szCs w:val="20"/>
              </w:rPr>
              <w:t>Appeal Statement</w:t>
            </w:r>
          </w:p>
          <w:p w:rsidR="00CF1C00" w:rsidRPr="00CF1C00" w:rsidRDefault="00CF1C00" w:rsidP="00CF1C00">
            <w:pPr>
              <w:jc w:val="center"/>
            </w:pPr>
            <w:r w:rsidRPr="00CF1C00">
              <w:rPr>
                <w:b/>
                <w:sz w:val="20"/>
                <w:szCs w:val="20"/>
              </w:rPr>
              <w:t>Continue on back of this sheet if more space is required.</w:t>
            </w:r>
          </w:p>
        </w:tc>
      </w:tr>
      <w:tr w:rsidR="003107B4" w:rsidTr="003107B4">
        <w:tc>
          <w:tcPr>
            <w:tcW w:w="11016" w:type="dxa"/>
            <w:gridSpan w:val="4"/>
          </w:tcPr>
          <w:p w:rsidR="00CF1C00" w:rsidRDefault="00CF1C00" w:rsidP="00CF1C00">
            <w:pPr>
              <w:jc w:val="right"/>
              <w:rPr>
                <w:sz w:val="20"/>
                <w:szCs w:val="20"/>
              </w:rPr>
            </w:pPr>
          </w:p>
          <w:p w:rsidR="00CF1C00" w:rsidRDefault="00CF1C00" w:rsidP="00CF1C00">
            <w:pPr>
              <w:jc w:val="right"/>
              <w:rPr>
                <w:sz w:val="20"/>
                <w:szCs w:val="20"/>
              </w:rPr>
            </w:pPr>
          </w:p>
          <w:p w:rsidR="00CF1C00" w:rsidRDefault="00CF1C00" w:rsidP="00CF1C00">
            <w:pPr>
              <w:jc w:val="right"/>
              <w:rPr>
                <w:sz w:val="20"/>
                <w:szCs w:val="20"/>
              </w:rPr>
            </w:pPr>
          </w:p>
          <w:p w:rsidR="00CF1C00" w:rsidRDefault="00CF1C00" w:rsidP="00CF1C00">
            <w:pPr>
              <w:jc w:val="right"/>
              <w:rPr>
                <w:sz w:val="20"/>
                <w:szCs w:val="20"/>
              </w:rPr>
            </w:pPr>
          </w:p>
          <w:p w:rsidR="00CF1C00" w:rsidRDefault="00CF1C00" w:rsidP="00CF1C00">
            <w:pPr>
              <w:jc w:val="right"/>
              <w:rPr>
                <w:sz w:val="20"/>
                <w:szCs w:val="20"/>
              </w:rPr>
            </w:pPr>
          </w:p>
          <w:p w:rsidR="00CF1C00" w:rsidRDefault="00CF1C00" w:rsidP="00CF1C00">
            <w:pPr>
              <w:jc w:val="right"/>
              <w:rPr>
                <w:sz w:val="20"/>
                <w:szCs w:val="20"/>
              </w:rPr>
            </w:pPr>
          </w:p>
          <w:p w:rsidR="00CF1C00" w:rsidRDefault="00CF1C00" w:rsidP="00CF1C00">
            <w:pPr>
              <w:jc w:val="right"/>
              <w:rPr>
                <w:sz w:val="20"/>
                <w:szCs w:val="20"/>
              </w:rPr>
            </w:pPr>
          </w:p>
          <w:p w:rsidR="00CF1C00" w:rsidRDefault="00CF1C00" w:rsidP="00CF1C00">
            <w:pPr>
              <w:jc w:val="right"/>
              <w:rPr>
                <w:sz w:val="20"/>
                <w:szCs w:val="20"/>
              </w:rPr>
            </w:pPr>
          </w:p>
          <w:p w:rsidR="00CF1C00" w:rsidRDefault="00CF1C00" w:rsidP="00CF1C00">
            <w:pPr>
              <w:jc w:val="right"/>
              <w:rPr>
                <w:sz w:val="20"/>
                <w:szCs w:val="20"/>
              </w:rPr>
            </w:pPr>
          </w:p>
          <w:p w:rsidR="00CF1C00" w:rsidRDefault="00CF1C00" w:rsidP="00CF1C00">
            <w:pPr>
              <w:jc w:val="right"/>
              <w:rPr>
                <w:sz w:val="20"/>
                <w:szCs w:val="20"/>
              </w:rPr>
            </w:pPr>
          </w:p>
          <w:p w:rsidR="00CF1C00" w:rsidRDefault="00CF1C00" w:rsidP="00CF1C00">
            <w:pPr>
              <w:jc w:val="right"/>
              <w:rPr>
                <w:sz w:val="20"/>
                <w:szCs w:val="20"/>
              </w:rPr>
            </w:pPr>
          </w:p>
          <w:p w:rsidR="00CF1C00" w:rsidRDefault="00CF1C00" w:rsidP="00CF1C00">
            <w:pPr>
              <w:jc w:val="right"/>
              <w:rPr>
                <w:sz w:val="20"/>
                <w:szCs w:val="20"/>
              </w:rPr>
            </w:pPr>
          </w:p>
          <w:p w:rsidR="00CF1C00" w:rsidRDefault="00CF1C00" w:rsidP="00CF1C00">
            <w:pPr>
              <w:jc w:val="center"/>
              <w:rPr>
                <w:sz w:val="20"/>
                <w:szCs w:val="20"/>
              </w:rPr>
            </w:pPr>
          </w:p>
          <w:p w:rsidR="003107B4" w:rsidRPr="00CF1C00" w:rsidRDefault="00CF1C00" w:rsidP="00CF1C00">
            <w:pPr>
              <w:jc w:val="right"/>
            </w:pPr>
            <w:r w:rsidRPr="003107B4">
              <w:rPr>
                <w:sz w:val="20"/>
                <w:szCs w:val="20"/>
              </w:rPr>
              <w:t>Prisoner’s Signature</w:t>
            </w:r>
            <w:r>
              <w:rPr>
                <w:sz w:val="20"/>
                <w:szCs w:val="20"/>
              </w:rPr>
              <w:t xml:space="preserve">: </w:t>
            </w:r>
            <w:r w:rsidRPr="00CF1C00">
              <w:rPr>
                <w:sz w:val="20"/>
                <w:szCs w:val="20"/>
                <w:u w:val="single"/>
              </w:rPr>
              <w:t>_____________________________________</w:t>
            </w:r>
          </w:p>
        </w:tc>
      </w:tr>
      <w:tr w:rsidR="003107B4" w:rsidTr="003107B4">
        <w:tc>
          <w:tcPr>
            <w:tcW w:w="11016" w:type="dxa"/>
            <w:gridSpan w:val="4"/>
          </w:tcPr>
          <w:p w:rsidR="003107B4" w:rsidRPr="00CF1C00" w:rsidRDefault="00CF1C00" w:rsidP="00CF1C00">
            <w:pPr>
              <w:jc w:val="center"/>
              <w:rPr>
                <w:b/>
                <w:sz w:val="20"/>
                <w:szCs w:val="20"/>
              </w:rPr>
            </w:pPr>
            <w:r w:rsidRPr="00CF1C00">
              <w:rPr>
                <w:b/>
                <w:sz w:val="20"/>
                <w:szCs w:val="20"/>
              </w:rPr>
              <w:t>Superintendent’s/Director’s Decision:</w:t>
            </w:r>
          </w:p>
        </w:tc>
      </w:tr>
      <w:tr w:rsidR="003107B4" w:rsidTr="003107B4">
        <w:tc>
          <w:tcPr>
            <w:tcW w:w="11016" w:type="dxa"/>
            <w:gridSpan w:val="4"/>
          </w:tcPr>
          <w:p w:rsidR="007E68E8" w:rsidRDefault="007E68E8" w:rsidP="00CF1C00">
            <w:pPr>
              <w:jc w:val="right"/>
              <w:rPr>
                <w:sz w:val="20"/>
                <w:szCs w:val="20"/>
              </w:rPr>
            </w:pPr>
          </w:p>
          <w:p w:rsidR="007E68E8" w:rsidRDefault="007E68E8" w:rsidP="00CF1C00">
            <w:pPr>
              <w:jc w:val="right"/>
              <w:rPr>
                <w:sz w:val="20"/>
                <w:szCs w:val="20"/>
              </w:rPr>
            </w:pPr>
          </w:p>
          <w:p w:rsidR="007E68E8" w:rsidRDefault="007E68E8" w:rsidP="00CF1C00">
            <w:pPr>
              <w:jc w:val="right"/>
              <w:rPr>
                <w:sz w:val="20"/>
                <w:szCs w:val="20"/>
              </w:rPr>
            </w:pPr>
          </w:p>
          <w:p w:rsidR="007E68E8" w:rsidRDefault="007E68E8" w:rsidP="00CF1C00">
            <w:pPr>
              <w:jc w:val="right"/>
              <w:rPr>
                <w:sz w:val="20"/>
                <w:szCs w:val="20"/>
              </w:rPr>
            </w:pPr>
          </w:p>
          <w:p w:rsidR="007E68E8" w:rsidRDefault="007E68E8" w:rsidP="00CF1C00">
            <w:pPr>
              <w:jc w:val="right"/>
              <w:rPr>
                <w:sz w:val="20"/>
                <w:szCs w:val="20"/>
              </w:rPr>
            </w:pPr>
          </w:p>
          <w:p w:rsidR="007E68E8" w:rsidRDefault="007E68E8" w:rsidP="00CF1C00">
            <w:pPr>
              <w:jc w:val="right"/>
              <w:rPr>
                <w:sz w:val="20"/>
                <w:szCs w:val="20"/>
              </w:rPr>
            </w:pPr>
          </w:p>
          <w:p w:rsidR="007E68E8" w:rsidRDefault="007E68E8" w:rsidP="00CF1C00">
            <w:pPr>
              <w:jc w:val="right"/>
              <w:rPr>
                <w:sz w:val="20"/>
                <w:szCs w:val="20"/>
              </w:rPr>
            </w:pPr>
          </w:p>
          <w:p w:rsidR="00CB1A81" w:rsidRDefault="00CB1A81" w:rsidP="00CF1C00">
            <w:pPr>
              <w:jc w:val="right"/>
              <w:rPr>
                <w:sz w:val="20"/>
                <w:szCs w:val="20"/>
              </w:rPr>
            </w:pPr>
          </w:p>
          <w:p w:rsidR="00CB1A81" w:rsidRDefault="00CB1A81" w:rsidP="00CF1C00">
            <w:pPr>
              <w:jc w:val="right"/>
              <w:rPr>
                <w:sz w:val="20"/>
                <w:szCs w:val="20"/>
              </w:rPr>
            </w:pPr>
          </w:p>
          <w:p w:rsidR="00CB1A81" w:rsidRDefault="00CB1A81" w:rsidP="00CF1C00">
            <w:pPr>
              <w:jc w:val="right"/>
              <w:rPr>
                <w:sz w:val="20"/>
                <w:szCs w:val="20"/>
              </w:rPr>
            </w:pPr>
          </w:p>
          <w:p w:rsidR="00CB1A81" w:rsidRDefault="00CB1A81" w:rsidP="00CF1C00">
            <w:pPr>
              <w:jc w:val="right"/>
              <w:rPr>
                <w:sz w:val="20"/>
                <w:szCs w:val="20"/>
              </w:rPr>
            </w:pPr>
          </w:p>
          <w:p w:rsidR="00CB1A81" w:rsidRDefault="00CB1A81" w:rsidP="00CF1C00">
            <w:pPr>
              <w:jc w:val="right"/>
              <w:rPr>
                <w:sz w:val="20"/>
                <w:szCs w:val="20"/>
              </w:rPr>
            </w:pPr>
          </w:p>
          <w:p w:rsidR="00CB1A81" w:rsidRDefault="00CB1A81" w:rsidP="00CF1C00">
            <w:pPr>
              <w:jc w:val="right"/>
              <w:rPr>
                <w:sz w:val="20"/>
                <w:szCs w:val="20"/>
              </w:rPr>
            </w:pPr>
          </w:p>
          <w:p w:rsidR="00CB1A81" w:rsidRDefault="00CB1A81" w:rsidP="00CF1C00">
            <w:pPr>
              <w:jc w:val="right"/>
              <w:rPr>
                <w:sz w:val="20"/>
                <w:szCs w:val="20"/>
              </w:rPr>
            </w:pPr>
          </w:p>
          <w:p w:rsidR="00CB1A81" w:rsidRDefault="00CB1A81" w:rsidP="00CF1C00">
            <w:pPr>
              <w:jc w:val="right"/>
              <w:rPr>
                <w:sz w:val="20"/>
                <w:szCs w:val="20"/>
              </w:rPr>
            </w:pPr>
          </w:p>
          <w:p w:rsidR="00CB1A81" w:rsidRDefault="00CB1A81" w:rsidP="00CF1C00">
            <w:pPr>
              <w:jc w:val="right"/>
              <w:rPr>
                <w:sz w:val="20"/>
                <w:szCs w:val="20"/>
              </w:rPr>
            </w:pPr>
          </w:p>
          <w:p w:rsidR="00CB1A81" w:rsidRDefault="00CB1A81" w:rsidP="00CF1C00">
            <w:pPr>
              <w:jc w:val="right"/>
              <w:rPr>
                <w:sz w:val="20"/>
                <w:szCs w:val="20"/>
              </w:rPr>
            </w:pPr>
          </w:p>
          <w:p w:rsidR="003107B4" w:rsidRPr="00CF1C00" w:rsidRDefault="00CF1C00" w:rsidP="00CF1C00">
            <w:pPr>
              <w:jc w:val="right"/>
              <w:rPr>
                <w:sz w:val="20"/>
                <w:szCs w:val="20"/>
              </w:rPr>
            </w:pPr>
            <w:r w:rsidRPr="00CF1C00">
              <w:rPr>
                <w:sz w:val="20"/>
                <w:szCs w:val="20"/>
              </w:rPr>
              <w:t xml:space="preserve">Superintendent / Director Signature: </w:t>
            </w:r>
            <w:r w:rsidRPr="00CF1C00">
              <w:rPr>
                <w:sz w:val="20"/>
                <w:szCs w:val="20"/>
                <w:u w:val="single"/>
              </w:rPr>
              <w:t>______________</w:t>
            </w:r>
            <w:r w:rsidRPr="00CF1C00">
              <w:rPr>
                <w:sz w:val="20"/>
                <w:szCs w:val="20"/>
                <w:u w:val="single"/>
              </w:rPr>
              <w:tab/>
            </w:r>
            <w:r w:rsidRPr="00CF1C00">
              <w:rPr>
                <w:sz w:val="20"/>
                <w:szCs w:val="20"/>
                <w:u w:val="single"/>
              </w:rPr>
              <w:tab/>
            </w:r>
            <w:r w:rsidRPr="00CF1C00">
              <w:rPr>
                <w:sz w:val="20"/>
                <w:szCs w:val="20"/>
                <w:u w:val="single"/>
              </w:rPr>
              <w:tab/>
            </w:r>
            <w:r w:rsidRPr="00CF1C00">
              <w:rPr>
                <w:sz w:val="20"/>
                <w:szCs w:val="20"/>
                <w:u w:val="single"/>
              </w:rPr>
              <w:tab/>
            </w:r>
          </w:p>
        </w:tc>
      </w:tr>
    </w:tbl>
    <w:p w:rsidR="003107B4" w:rsidRPr="003107B4" w:rsidRDefault="003107B4" w:rsidP="00987261">
      <w:pPr>
        <w:rPr>
          <w:u w:val="single"/>
        </w:rPr>
      </w:pPr>
    </w:p>
    <w:p w:rsidR="00987261" w:rsidRPr="003107B4" w:rsidRDefault="00987261" w:rsidP="00987261">
      <w:pPr>
        <w:ind w:firstLine="360"/>
        <w:jc w:val="both"/>
        <w:rPr>
          <w:rFonts w:cs="Times New Roman"/>
        </w:rPr>
      </w:pPr>
      <w:r w:rsidRPr="003107B4">
        <w:rPr>
          <w:rFonts w:cs="Times New Roman"/>
        </w:rPr>
        <w:t>The Director of Institutions decision in this disciplinary matter is a final order. If you wish to file an administrative appeal to the Superior Court, you must file a notice of appeal (and any other documents required by the Alaska Rules of Appellate Procedure) with the Superior Court within 30 days from the date the Director’s decision was mailed to you. See Rule 602(a)(2) and 502(a) of the Alaska Rules of Appellate Procedure.</w:t>
      </w:r>
    </w:p>
    <w:p w:rsidR="00D127FB" w:rsidRPr="003107B4" w:rsidRDefault="00D127FB" w:rsidP="00987261">
      <w:pPr>
        <w:ind w:firstLine="360"/>
        <w:jc w:val="both"/>
        <w:rPr>
          <w:rFonts w:cs="Times New Roman"/>
        </w:rPr>
      </w:pPr>
    </w:p>
    <w:p w:rsidR="00987261" w:rsidRPr="003107B4" w:rsidRDefault="00D127FB" w:rsidP="00D127FB">
      <w:pPr>
        <w:ind w:firstLine="360"/>
        <w:jc w:val="both"/>
        <w:rPr>
          <w:rFonts w:cs="Times New Roman"/>
        </w:rPr>
      </w:pPr>
      <w:r w:rsidRPr="003107B4">
        <w:rPr>
          <w:rFonts w:cs="Times New Roman"/>
        </w:rPr>
        <w:t xml:space="preserve">The 30-day period begins to run on the day after the Director’s decision was given to you. If the final day of the 30-day period occurs on a weekend or holiday, you have until the first day that it is not a weekend or holiday to file your notice of appeal and related documents. See Appellate Rule 502(a). </w:t>
      </w:r>
      <w:r w:rsidRPr="007E68E8">
        <w:rPr>
          <w:rFonts w:cs="Times New Roman"/>
          <w:b/>
          <w:u w:val="single"/>
        </w:rPr>
        <w:t>For example</w:t>
      </w:r>
      <w:r w:rsidRPr="003107B4">
        <w:rPr>
          <w:rFonts w:cs="Times New Roman"/>
        </w:rPr>
        <w:t>, if the Director’s decision was given to you on January 20, 20</w:t>
      </w:r>
      <w:r w:rsidR="007E68E8">
        <w:rPr>
          <w:rFonts w:cs="Times New Roman"/>
        </w:rPr>
        <w:t>17</w:t>
      </w:r>
      <w:r w:rsidRPr="003107B4">
        <w:rPr>
          <w:rFonts w:cs="Times New Roman"/>
        </w:rPr>
        <w:t>, the 30-day period w</w:t>
      </w:r>
      <w:r w:rsidR="00B10C5E">
        <w:rPr>
          <w:rFonts w:cs="Times New Roman"/>
        </w:rPr>
        <w:t xml:space="preserve">ould begin to run the next day </w:t>
      </w:r>
      <w:r w:rsidRPr="003107B4">
        <w:rPr>
          <w:rFonts w:cs="Times New Roman"/>
        </w:rPr>
        <w:t>January 21, 20</w:t>
      </w:r>
      <w:r w:rsidR="007E68E8">
        <w:rPr>
          <w:rFonts w:cs="Times New Roman"/>
        </w:rPr>
        <w:t>17</w:t>
      </w:r>
      <w:r w:rsidRPr="003107B4">
        <w:rPr>
          <w:rFonts w:cs="Times New Roman"/>
        </w:rPr>
        <w:t>. The period would expire on February 20, 20</w:t>
      </w:r>
      <w:r w:rsidR="007E68E8">
        <w:rPr>
          <w:rFonts w:cs="Times New Roman"/>
        </w:rPr>
        <w:t>17</w:t>
      </w:r>
      <w:r w:rsidRPr="003107B4">
        <w:rPr>
          <w:rFonts w:cs="Times New Roman"/>
        </w:rPr>
        <w:t>, but because that date falls on a Sunday, and because February 21, 20</w:t>
      </w:r>
      <w:r w:rsidR="007E68E8">
        <w:rPr>
          <w:rFonts w:cs="Times New Roman"/>
        </w:rPr>
        <w:t>17</w:t>
      </w:r>
      <w:r w:rsidRPr="003107B4">
        <w:rPr>
          <w:rFonts w:cs="Times New Roman"/>
        </w:rPr>
        <w:t xml:space="preserve"> is a holiday, the last day to file your notice of appeal would be February 22, 20</w:t>
      </w:r>
      <w:r w:rsidR="007E68E8">
        <w:rPr>
          <w:rFonts w:cs="Times New Roman"/>
        </w:rPr>
        <w:t>17</w:t>
      </w:r>
      <w:r w:rsidRPr="003107B4">
        <w:rPr>
          <w:rFonts w:cs="Times New Roman"/>
        </w:rPr>
        <w:t>.</w:t>
      </w:r>
    </w:p>
    <w:p w:rsidR="00D127FB" w:rsidRPr="003107B4" w:rsidRDefault="00D127FB" w:rsidP="00D127FB">
      <w:pPr>
        <w:ind w:firstLine="360"/>
        <w:jc w:val="both"/>
        <w:rPr>
          <w:rFonts w:cs="Times New Roman"/>
        </w:rPr>
      </w:pPr>
    </w:p>
    <w:p w:rsidR="00987261" w:rsidRPr="003107B4" w:rsidRDefault="00987261" w:rsidP="00987261">
      <w:pPr>
        <w:ind w:firstLine="360"/>
        <w:jc w:val="both"/>
        <w:rPr>
          <w:rFonts w:cs="Times New Roman"/>
        </w:rPr>
      </w:pPr>
      <w:r w:rsidRPr="003107B4">
        <w:rPr>
          <w:rFonts w:cs="Times New Roman"/>
        </w:rPr>
        <w:t xml:space="preserve">The court will not consider your Notice of Appeal “filed” until it actually receives the notice. See appellate Rule 502(d). </w:t>
      </w:r>
      <w:r w:rsidRPr="007E68E8">
        <w:rPr>
          <w:rFonts w:cs="Times New Roman"/>
          <w:b/>
          <w:u w:val="single"/>
        </w:rPr>
        <w:t>For example</w:t>
      </w:r>
      <w:r w:rsidRPr="003107B4">
        <w:rPr>
          <w:rFonts w:cs="Times New Roman"/>
        </w:rPr>
        <w:t>, if you must file your appeal with the court on October 1, 20</w:t>
      </w:r>
      <w:r w:rsidR="007E68E8">
        <w:rPr>
          <w:rFonts w:cs="Times New Roman"/>
        </w:rPr>
        <w:t>17</w:t>
      </w:r>
      <w:r w:rsidRPr="003107B4">
        <w:rPr>
          <w:rFonts w:cs="Times New Roman"/>
        </w:rPr>
        <w:t>, you must take steps to mail it early enough so that the court will receive it by October 1, 20</w:t>
      </w:r>
      <w:r w:rsidR="007E68E8">
        <w:rPr>
          <w:rFonts w:cs="Times New Roman"/>
        </w:rPr>
        <w:t>17</w:t>
      </w:r>
      <w:r w:rsidRPr="003107B4">
        <w:rPr>
          <w:rFonts w:cs="Times New Roman"/>
        </w:rPr>
        <w:t>; mailing it on October 1, 20</w:t>
      </w:r>
      <w:r w:rsidR="007E68E8">
        <w:rPr>
          <w:rFonts w:cs="Times New Roman"/>
        </w:rPr>
        <w:t>17</w:t>
      </w:r>
      <w:r w:rsidRPr="003107B4">
        <w:rPr>
          <w:rFonts w:cs="Times New Roman"/>
        </w:rPr>
        <w:t xml:space="preserve"> in not sufficient. </w:t>
      </w:r>
    </w:p>
    <w:p w:rsidR="00987261" w:rsidRPr="003107B4" w:rsidRDefault="00987261" w:rsidP="00987261">
      <w:pPr>
        <w:ind w:firstLine="360"/>
        <w:jc w:val="both"/>
        <w:rPr>
          <w:rFonts w:cs="Times New Roman"/>
        </w:rPr>
      </w:pPr>
    </w:p>
    <w:p w:rsidR="00987261" w:rsidRPr="003107B4" w:rsidRDefault="00987261" w:rsidP="00987261">
      <w:pPr>
        <w:ind w:firstLine="360"/>
        <w:jc w:val="both"/>
        <w:rPr>
          <w:rFonts w:cs="Times New Roman"/>
        </w:rPr>
      </w:pPr>
      <w:r w:rsidRPr="003107B4">
        <w:rPr>
          <w:rFonts w:cs="Times New Roman"/>
        </w:rPr>
        <w:t xml:space="preserve">Finally, you must serve a copy of the Notice of Appeal and related documents on the opposing party, which in the case of a disciplinary appeal, is the State of Alaska, Department of Corrections. See Appellate Rules 514 and 602(a)(2). You must serve these documents on the Department of Corrections in care of the Commissioner’s </w:t>
      </w:r>
      <w:r w:rsidR="00B10C5E">
        <w:rPr>
          <w:rFonts w:cs="Times New Roman"/>
        </w:rPr>
        <w:t>O</w:t>
      </w:r>
      <w:r w:rsidRPr="003107B4">
        <w:rPr>
          <w:rFonts w:cs="Times New Roman"/>
        </w:rPr>
        <w:t>ffice at 550 W. 7</w:t>
      </w:r>
      <w:r w:rsidRPr="003107B4">
        <w:rPr>
          <w:rFonts w:cs="Times New Roman"/>
          <w:vertAlign w:val="superscript"/>
        </w:rPr>
        <w:t>th</w:t>
      </w:r>
      <w:r w:rsidRPr="003107B4">
        <w:rPr>
          <w:rFonts w:cs="Times New Roman"/>
        </w:rPr>
        <w:t xml:space="preserve"> Ave</w:t>
      </w:r>
      <w:r w:rsidR="00B10C5E">
        <w:rPr>
          <w:rFonts w:cs="Times New Roman"/>
        </w:rPr>
        <w:t>.,</w:t>
      </w:r>
      <w:r w:rsidRPr="003107B4">
        <w:rPr>
          <w:rFonts w:cs="Times New Roman"/>
        </w:rPr>
        <w:t xml:space="preserve"> Suite </w:t>
      </w:r>
      <w:r w:rsidR="00B10C5E">
        <w:rPr>
          <w:rFonts w:cs="Times New Roman"/>
        </w:rPr>
        <w:t>1800</w:t>
      </w:r>
      <w:r w:rsidRPr="003107B4">
        <w:rPr>
          <w:rFonts w:cs="Times New Roman"/>
        </w:rPr>
        <w:t>, Anchorage, Alaska 99501.</w:t>
      </w:r>
    </w:p>
    <w:p w:rsidR="00987261" w:rsidRPr="003107B4" w:rsidRDefault="00987261" w:rsidP="00987261">
      <w:pPr>
        <w:rPr>
          <w:rFonts w:cs="Times New Roman"/>
        </w:rPr>
      </w:pPr>
    </w:p>
    <w:p w:rsidR="00B11137" w:rsidRDefault="00B11137" w:rsidP="00987261">
      <w:pPr>
        <w:rPr>
          <w:rFonts w:cs="Times New Roman"/>
        </w:rPr>
      </w:pPr>
    </w:p>
    <w:p w:rsidR="00B11137" w:rsidRDefault="00B11137" w:rsidP="00987261">
      <w:pPr>
        <w:rPr>
          <w:rFonts w:cs="Times New Roman"/>
        </w:rPr>
      </w:pPr>
    </w:p>
    <w:p w:rsidR="00987261" w:rsidRPr="00B11137" w:rsidRDefault="00B11137" w:rsidP="00987261">
      <w:pPr>
        <w:rPr>
          <w:rFonts w:cs="Times New Roman"/>
        </w:rPr>
      </w:pPr>
      <w:r>
        <w:rPr>
          <w:rFonts w:cs="Times New Roman"/>
        </w:rPr>
        <w:t xml:space="preserve">Disciplinary File Number:  </w:t>
      </w:r>
      <w:r w:rsidRPr="00B11137">
        <w:rPr>
          <w:rFonts w:cs="Times New Roman"/>
        </w:rPr>
        <w:t>___________________________</w:t>
      </w:r>
    </w:p>
    <w:p w:rsidR="00B11137" w:rsidRPr="00B11137" w:rsidRDefault="00B11137" w:rsidP="00987261">
      <w:pPr>
        <w:rPr>
          <w:rFonts w:cs="Times New Roman"/>
        </w:rPr>
      </w:pPr>
      <w:r w:rsidRPr="00B11137">
        <w:rPr>
          <w:rFonts w:cs="Times New Roman"/>
        </w:rPr>
        <w:t>Prisoner’s Signature:  __________________________</w:t>
      </w:r>
      <w:r w:rsidRPr="00126F57">
        <w:rPr>
          <w:rFonts w:cs="Times New Roman"/>
        </w:rPr>
        <w:t>__</w:t>
      </w:r>
      <w:r w:rsidRPr="00B11137">
        <w:rPr>
          <w:rFonts w:cs="Times New Roman"/>
        </w:rPr>
        <w:t>___</w:t>
      </w:r>
      <w:r w:rsidRPr="00B11137">
        <w:rPr>
          <w:rFonts w:cs="Times New Roman"/>
        </w:rPr>
        <w:tab/>
        <w:t>Date &amp; Time of Receipt:  _________________________</w:t>
      </w:r>
    </w:p>
    <w:p w:rsidR="00987261" w:rsidRPr="00B11137" w:rsidRDefault="00B11137" w:rsidP="00987261">
      <w:pPr>
        <w:rPr>
          <w:rFonts w:cs="Times New Roman"/>
        </w:rPr>
      </w:pPr>
      <w:r w:rsidRPr="00B11137">
        <w:rPr>
          <w:rFonts w:cs="Times New Roman"/>
        </w:rPr>
        <w:t>Staff Member’s Signature:  ___________________________</w:t>
      </w:r>
    </w:p>
    <w:p w:rsidR="00987261" w:rsidRPr="003107B4" w:rsidRDefault="00987261" w:rsidP="00987261">
      <w:pPr>
        <w:rPr>
          <w:rFonts w:cs="Times New Roman"/>
        </w:rPr>
      </w:pPr>
    </w:p>
    <w:p w:rsidR="00987261" w:rsidRPr="003107B4" w:rsidRDefault="00987261" w:rsidP="00987261">
      <w:pPr>
        <w:rPr>
          <w:rFonts w:cs="Times New Roman"/>
          <w:sz w:val="18"/>
          <w:szCs w:val="18"/>
        </w:rPr>
      </w:pPr>
      <w:r w:rsidRPr="003107B4">
        <w:rPr>
          <w:rFonts w:cs="Times New Roman"/>
          <w:sz w:val="18"/>
          <w:szCs w:val="18"/>
        </w:rPr>
        <w:t>(If prisoner is unable or unwilling to sign, the staff member delivering the Notice should initial and date for receipt by the prisoner)</w:t>
      </w:r>
    </w:p>
    <w:p w:rsidR="00987261" w:rsidRPr="003107B4" w:rsidRDefault="00987261" w:rsidP="00987261">
      <w:pPr>
        <w:spacing w:after="0"/>
        <w:rPr>
          <w:rFonts w:cs="Times New Roman"/>
          <w:sz w:val="18"/>
          <w:szCs w:val="18"/>
        </w:rPr>
      </w:pPr>
    </w:p>
    <w:p w:rsidR="00987261" w:rsidRPr="003107B4" w:rsidRDefault="00987261" w:rsidP="00987261">
      <w:pPr>
        <w:spacing w:after="0"/>
        <w:rPr>
          <w:rFonts w:cs="Times New Roman"/>
          <w:sz w:val="18"/>
          <w:szCs w:val="18"/>
        </w:rPr>
      </w:pPr>
    </w:p>
    <w:p w:rsidR="00987261" w:rsidRPr="003107B4" w:rsidRDefault="00987261" w:rsidP="00987261">
      <w:pPr>
        <w:spacing w:after="0"/>
        <w:rPr>
          <w:rFonts w:cs="Times New Roman"/>
          <w:sz w:val="18"/>
          <w:szCs w:val="18"/>
        </w:rPr>
      </w:pPr>
    </w:p>
    <w:p w:rsidR="00987261" w:rsidRPr="003107B4" w:rsidRDefault="00987261" w:rsidP="00987261">
      <w:pPr>
        <w:spacing w:after="0"/>
        <w:rPr>
          <w:rFonts w:cs="Times New Roman"/>
          <w:sz w:val="18"/>
          <w:szCs w:val="18"/>
        </w:rPr>
      </w:pPr>
    </w:p>
    <w:p w:rsidR="00987261" w:rsidRPr="003107B4" w:rsidRDefault="00987261" w:rsidP="00987261">
      <w:pPr>
        <w:spacing w:after="0"/>
        <w:rPr>
          <w:rFonts w:cs="Times New Roman"/>
          <w:sz w:val="16"/>
          <w:szCs w:val="16"/>
        </w:rPr>
      </w:pPr>
      <w:r w:rsidRPr="003107B4">
        <w:rPr>
          <w:rFonts w:cs="Times New Roman"/>
          <w:sz w:val="16"/>
          <w:szCs w:val="16"/>
        </w:rPr>
        <w:t>Distribution:</w:t>
      </w:r>
      <w:r w:rsidRPr="003107B4">
        <w:rPr>
          <w:rFonts w:cs="Times New Roman"/>
          <w:sz w:val="16"/>
          <w:szCs w:val="16"/>
        </w:rPr>
        <w:tab/>
        <w:t>Superintendent</w:t>
      </w:r>
    </w:p>
    <w:p w:rsidR="00987261" w:rsidRPr="003107B4" w:rsidRDefault="00987261" w:rsidP="00987261">
      <w:pPr>
        <w:spacing w:after="0"/>
        <w:rPr>
          <w:rFonts w:cs="Times New Roman"/>
          <w:sz w:val="16"/>
          <w:szCs w:val="16"/>
        </w:rPr>
      </w:pPr>
      <w:r w:rsidRPr="003107B4">
        <w:rPr>
          <w:rFonts w:cs="Times New Roman"/>
          <w:sz w:val="16"/>
          <w:szCs w:val="16"/>
        </w:rPr>
        <w:tab/>
      </w:r>
      <w:r w:rsidRPr="003107B4">
        <w:rPr>
          <w:rFonts w:cs="Times New Roman"/>
          <w:sz w:val="16"/>
          <w:szCs w:val="16"/>
        </w:rPr>
        <w:tab/>
        <w:t>Records</w:t>
      </w:r>
    </w:p>
    <w:p w:rsidR="008F2C4B" w:rsidRPr="003107B4" w:rsidRDefault="00987261" w:rsidP="00987261">
      <w:pPr>
        <w:rPr>
          <w:rFonts w:cs="Times New Roman"/>
          <w:sz w:val="24"/>
          <w:szCs w:val="24"/>
        </w:rPr>
      </w:pPr>
      <w:r w:rsidRPr="003107B4">
        <w:rPr>
          <w:rFonts w:cs="Times New Roman"/>
          <w:sz w:val="16"/>
          <w:szCs w:val="16"/>
        </w:rPr>
        <w:tab/>
      </w:r>
      <w:r w:rsidRPr="003107B4">
        <w:rPr>
          <w:rFonts w:cs="Times New Roman"/>
          <w:sz w:val="16"/>
          <w:szCs w:val="16"/>
        </w:rPr>
        <w:tab/>
        <w:t>DOI</w:t>
      </w:r>
    </w:p>
    <w:sectPr w:rsidR="008F2C4B" w:rsidRPr="003107B4" w:rsidSect="003107B4">
      <w:headerReference w:type="default" r:id="rId19"/>
      <w:footerReference w:type="default" r:id="rId20"/>
      <w:pgSz w:w="12240" w:h="15840"/>
      <w:pgMar w:top="1167"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00" w:rsidRDefault="00CF1C00" w:rsidP="008F2C4B">
      <w:pPr>
        <w:spacing w:after="0" w:line="240" w:lineRule="auto"/>
      </w:pPr>
      <w:r>
        <w:separator/>
      </w:r>
    </w:p>
  </w:endnote>
  <w:endnote w:type="continuationSeparator" w:id="0">
    <w:p w:rsidR="00CF1C00" w:rsidRDefault="00CF1C00"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00" w:rsidRDefault="00CF1C00">
    <w:pPr>
      <w:pStyle w:val="Footer"/>
    </w:pPr>
    <w:r>
      <w:t>DOC, Form 809.04G</w:t>
    </w:r>
    <w:r>
      <w:tab/>
    </w:r>
    <w:r>
      <w:tab/>
      <w:t xml:space="preserve">   Page </w:t>
    </w:r>
    <w:r>
      <w:rPr>
        <w:b/>
      </w:rPr>
      <w:fldChar w:fldCharType="begin"/>
    </w:r>
    <w:r>
      <w:rPr>
        <w:b/>
      </w:rPr>
      <w:instrText xml:space="preserve"> PAGE  \* Arabic  \* MERGEFORMAT </w:instrText>
    </w:r>
    <w:r>
      <w:rPr>
        <w:b/>
      </w:rPr>
      <w:fldChar w:fldCharType="separate"/>
    </w:r>
    <w:r w:rsidR="003B117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B1175">
      <w:rPr>
        <w:b/>
        <w:noProof/>
      </w:rPr>
      <w:t>2</w:t>
    </w:r>
    <w:r>
      <w:rPr>
        <w:b/>
      </w:rPr>
      <w:fldChar w:fldCharType="end"/>
    </w:r>
    <w:r>
      <w:t xml:space="preserve">                                                                          Rev: </w:t>
    </w:r>
    <w:r w:rsidR="005D540A">
      <w:t>08/18/17</w:t>
    </w:r>
  </w:p>
  <w:p w:rsidR="00CF1C00" w:rsidRDefault="00CF1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00" w:rsidRDefault="00CF1C00" w:rsidP="008F2C4B">
      <w:pPr>
        <w:spacing w:after="0" w:line="240" w:lineRule="auto"/>
      </w:pPr>
      <w:r>
        <w:separator/>
      </w:r>
    </w:p>
  </w:footnote>
  <w:footnote w:type="continuationSeparator" w:id="0">
    <w:p w:rsidR="00CF1C00" w:rsidRDefault="00CF1C00"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00" w:rsidRPr="00126F57" w:rsidRDefault="00CF1C00" w:rsidP="003107B4">
    <w:pPr>
      <w:pStyle w:val="Header"/>
      <w:jc w:val="center"/>
      <w:rPr>
        <w:rFonts w:cs="Times New Roman"/>
        <w:sz w:val="20"/>
        <w:szCs w:val="20"/>
      </w:rPr>
    </w:pPr>
    <w:r w:rsidRPr="00126F57">
      <w:rPr>
        <w:noProof/>
        <w:sz w:val="20"/>
        <w:szCs w:val="20"/>
      </w:rPr>
      <w:drawing>
        <wp:anchor distT="0" distB="0" distL="114300" distR="114300" simplePos="0" relativeHeight="251658240" behindDoc="0" locked="0" layoutInCell="1" allowOverlap="1" wp14:anchorId="7C1DDA3F" wp14:editId="204AA69D">
          <wp:simplePos x="0" y="0"/>
          <wp:positionH relativeFrom="column">
            <wp:posOffset>197135</wp:posOffset>
          </wp:positionH>
          <wp:positionV relativeFrom="paragraph">
            <wp:posOffset>-163753</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rsidRPr="00126F57">
      <w:rPr>
        <w:rFonts w:cs="Times New Roman"/>
        <w:sz w:val="20"/>
        <w:szCs w:val="20"/>
      </w:rPr>
      <w:t>STATE OF ALASKA</w:t>
    </w:r>
  </w:p>
  <w:p w:rsidR="00CF1C00" w:rsidRPr="00126F57" w:rsidRDefault="00CF1C00" w:rsidP="003107B4">
    <w:pPr>
      <w:pStyle w:val="Header"/>
      <w:jc w:val="center"/>
      <w:rPr>
        <w:rFonts w:cs="Times New Roman"/>
        <w:sz w:val="20"/>
        <w:szCs w:val="20"/>
      </w:rPr>
    </w:pPr>
    <w:r w:rsidRPr="00126F57">
      <w:rPr>
        <w:rFonts w:cs="Times New Roman"/>
        <w:sz w:val="20"/>
        <w:szCs w:val="20"/>
      </w:rPr>
      <w:t>DEPARTMENT OF CORRECTIONS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BSXWAP2qFG2ZTCppxzlRtfFiB+M=" w:salt="yIWz8nu5q4PL9i8KI8BoH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30B7A"/>
    <w:rsid w:val="00055DEA"/>
    <w:rsid w:val="000A6C54"/>
    <w:rsid w:val="00126F57"/>
    <w:rsid w:val="00140EDA"/>
    <w:rsid w:val="00242518"/>
    <w:rsid w:val="002441BB"/>
    <w:rsid w:val="00297488"/>
    <w:rsid w:val="003107B4"/>
    <w:rsid w:val="003B1175"/>
    <w:rsid w:val="00433AE9"/>
    <w:rsid w:val="00532B24"/>
    <w:rsid w:val="005D540A"/>
    <w:rsid w:val="007156E5"/>
    <w:rsid w:val="00733AEE"/>
    <w:rsid w:val="007E68E8"/>
    <w:rsid w:val="008F2C4B"/>
    <w:rsid w:val="00987261"/>
    <w:rsid w:val="0099391E"/>
    <w:rsid w:val="00A849D5"/>
    <w:rsid w:val="00AD672F"/>
    <w:rsid w:val="00B055BE"/>
    <w:rsid w:val="00B10C5E"/>
    <w:rsid w:val="00B11137"/>
    <w:rsid w:val="00B4369E"/>
    <w:rsid w:val="00C106E1"/>
    <w:rsid w:val="00C464CC"/>
    <w:rsid w:val="00CA62F3"/>
    <w:rsid w:val="00CB1A81"/>
    <w:rsid w:val="00CE181C"/>
    <w:rsid w:val="00CF1C00"/>
    <w:rsid w:val="00D127FB"/>
    <w:rsid w:val="00D7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PMDeery</cp:lastModifiedBy>
  <cp:revision>2</cp:revision>
  <cp:lastPrinted>2017-08-29T19:12:00Z</cp:lastPrinted>
  <dcterms:created xsi:type="dcterms:W3CDTF">2017-08-29T19:13:00Z</dcterms:created>
  <dcterms:modified xsi:type="dcterms:W3CDTF">2017-08-29T19:13:00Z</dcterms:modified>
</cp:coreProperties>
</file>